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039A" w:rsidRPr="00EE76A9" w:rsidRDefault="00F7039A" w:rsidP="00F7039A">
      <w:pPr>
        <w:pStyle w:val="Header"/>
        <w:tabs>
          <w:tab w:val="right" w:pos="9639"/>
        </w:tabs>
        <w:rPr>
          <w:bCs/>
          <w:i/>
          <w:noProof w:val="0"/>
          <w:sz w:val="32"/>
          <w:lang w:val="en-GB" w:eastAsia="zh-CN"/>
        </w:rPr>
      </w:pPr>
      <w:bookmarkStart w:id="0" w:name="OLE_LINK5"/>
      <w:bookmarkStart w:id="1" w:name="OLE_LINK6"/>
      <w:r w:rsidRPr="008C1FE3">
        <w:rPr>
          <w:bCs/>
          <w:noProof w:val="0"/>
          <w:sz w:val="24"/>
          <w:lang w:val="en-GB"/>
        </w:rPr>
        <w:t>3GPP T</w:t>
      </w:r>
      <w:bookmarkStart w:id="2" w:name="_Ref452454252"/>
      <w:bookmarkEnd w:id="2"/>
      <w:r w:rsidRPr="008C1FE3">
        <w:rPr>
          <w:bCs/>
          <w:noProof w:val="0"/>
          <w:sz w:val="24"/>
          <w:lang w:val="en-GB"/>
        </w:rPr>
        <w:t>SG-RAN</w:t>
      </w:r>
      <w:r w:rsidR="0051325E">
        <w:rPr>
          <w:bCs/>
          <w:noProof w:val="0"/>
          <w:sz w:val="24"/>
          <w:lang w:val="en-GB"/>
        </w:rPr>
        <w:t xml:space="preserve"> WG</w:t>
      </w:r>
      <w:r w:rsidR="00B551B5">
        <w:rPr>
          <w:bCs/>
          <w:noProof w:val="0"/>
          <w:sz w:val="24"/>
          <w:lang w:val="en-GB"/>
        </w:rPr>
        <w:t>4</w:t>
      </w:r>
      <w:r w:rsidR="009B7B48" w:rsidRPr="00B551B5">
        <w:rPr>
          <w:bCs/>
          <w:noProof w:val="0"/>
          <w:sz w:val="24"/>
          <w:szCs w:val="24"/>
          <w:lang w:val="en-GB"/>
        </w:rPr>
        <w:t xml:space="preserve"> </w:t>
      </w:r>
      <w:r w:rsidR="005320DC" w:rsidRPr="00B551B5">
        <w:rPr>
          <w:noProof w:val="0"/>
          <w:sz w:val="24"/>
          <w:szCs w:val="24"/>
          <w:lang w:val="en-GB"/>
        </w:rPr>
        <w:t>#</w:t>
      </w:r>
      <w:r w:rsidR="007C5C15">
        <w:rPr>
          <w:noProof w:val="0"/>
          <w:sz w:val="24"/>
          <w:szCs w:val="24"/>
          <w:lang w:val="en-GB"/>
        </w:rPr>
        <w:t>8</w:t>
      </w:r>
      <w:r w:rsidR="00877C60">
        <w:rPr>
          <w:noProof w:val="0"/>
          <w:sz w:val="24"/>
          <w:szCs w:val="24"/>
          <w:lang w:val="en-GB"/>
        </w:rPr>
        <w:t>3</w:t>
      </w:r>
      <w:r w:rsidR="00B551B5" w:rsidRPr="00B551B5">
        <w:rPr>
          <w:noProof w:val="0"/>
          <w:sz w:val="24"/>
          <w:szCs w:val="24"/>
          <w:lang w:val="en-GB"/>
        </w:rPr>
        <w:t xml:space="preserve"> </w:t>
      </w:r>
      <w:r w:rsidR="00B551B5">
        <w:rPr>
          <w:noProof w:val="0"/>
          <w:sz w:val="24"/>
          <w:lang w:val="en-GB"/>
        </w:rPr>
        <w:t>Meeting</w:t>
      </w:r>
      <w:r w:rsidRPr="008C1FE3">
        <w:rPr>
          <w:bCs/>
          <w:noProof w:val="0"/>
          <w:sz w:val="24"/>
          <w:lang w:val="en-GB"/>
        </w:rPr>
        <w:tab/>
      </w:r>
      <w:r w:rsidR="002350C8" w:rsidRPr="002350C8">
        <w:rPr>
          <w:bCs/>
          <w:noProof w:val="0"/>
          <w:sz w:val="24"/>
          <w:lang w:val="en-GB" w:eastAsia="ja-JP"/>
        </w:rPr>
        <w:t>R4-170</w:t>
      </w:r>
      <w:r w:rsidR="00564937">
        <w:rPr>
          <w:bCs/>
          <w:noProof w:val="0"/>
          <w:sz w:val="24"/>
          <w:lang w:val="en-GB" w:eastAsia="ja-JP"/>
        </w:rPr>
        <w:t>5701</w:t>
      </w:r>
      <w:bookmarkStart w:id="3" w:name="_GoBack"/>
      <w:bookmarkEnd w:id="3"/>
    </w:p>
    <w:p w:rsidR="00787640" w:rsidRPr="00461210" w:rsidRDefault="00877C60" w:rsidP="00F7039A">
      <w:pPr>
        <w:pStyle w:val="Header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noProof w:val="0"/>
          <w:sz w:val="24"/>
          <w:lang w:val="en-GB"/>
        </w:rPr>
        <w:t>Hangzhou</w:t>
      </w:r>
      <w:r w:rsidR="00A07F41">
        <w:rPr>
          <w:noProof w:val="0"/>
          <w:sz w:val="24"/>
          <w:lang w:val="en-GB"/>
        </w:rPr>
        <w:t xml:space="preserve">, </w:t>
      </w:r>
      <w:r>
        <w:rPr>
          <w:noProof w:val="0"/>
          <w:sz w:val="24"/>
          <w:lang w:val="en-GB"/>
        </w:rPr>
        <w:t>China</w:t>
      </w:r>
      <w:r w:rsidR="00E176EA">
        <w:rPr>
          <w:noProof w:val="0"/>
          <w:sz w:val="24"/>
          <w:lang w:val="en-GB"/>
        </w:rPr>
        <w:t xml:space="preserve">, </w:t>
      </w:r>
      <w:r>
        <w:rPr>
          <w:bCs/>
          <w:sz w:val="24"/>
          <w:lang w:eastAsia="zh-CN"/>
        </w:rPr>
        <w:t>15</w:t>
      </w:r>
      <w:r w:rsidR="009B7B48">
        <w:rPr>
          <w:bCs/>
          <w:sz w:val="24"/>
          <w:lang w:eastAsia="zh-CN"/>
        </w:rPr>
        <w:t xml:space="preserve"> </w:t>
      </w:r>
      <w:r w:rsidR="008579DF">
        <w:rPr>
          <w:bCs/>
          <w:sz w:val="24"/>
          <w:lang w:eastAsia="zh-CN"/>
        </w:rPr>
        <w:t>-</w:t>
      </w:r>
      <w:r w:rsidR="009B7B48">
        <w:rPr>
          <w:bCs/>
          <w:sz w:val="24"/>
          <w:lang w:eastAsia="zh-CN"/>
        </w:rPr>
        <w:t xml:space="preserve"> </w:t>
      </w:r>
      <w:r>
        <w:rPr>
          <w:bCs/>
          <w:sz w:val="24"/>
          <w:lang w:eastAsia="zh-CN"/>
        </w:rPr>
        <w:t>19</w:t>
      </w:r>
      <w:r w:rsidR="00D1404E">
        <w:rPr>
          <w:bCs/>
          <w:sz w:val="24"/>
          <w:lang w:eastAsia="zh-CN"/>
        </w:rPr>
        <w:t xml:space="preserve"> </w:t>
      </w:r>
      <w:r>
        <w:rPr>
          <w:bCs/>
          <w:sz w:val="24"/>
          <w:lang w:eastAsia="zh-CN"/>
        </w:rPr>
        <w:t>May</w:t>
      </w:r>
      <w:r w:rsidR="009B7B48">
        <w:rPr>
          <w:bCs/>
          <w:sz w:val="24"/>
          <w:lang w:eastAsia="zh-CN"/>
        </w:rPr>
        <w:t xml:space="preserve"> </w:t>
      </w:r>
      <w:r w:rsidR="00D1404E" w:rsidRPr="00235B77">
        <w:rPr>
          <w:bCs/>
          <w:sz w:val="24"/>
          <w:lang w:eastAsia="zh-CN"/>
        </w:rPr>
        <w:t>201</w:t>
      </w:r>
      <w:r w:rsidR="00F77362">
        <w:rPr>
          <w:bCs/>
          <w:sz w:val="24"/>
          <w:lang w:eastAsia="zh-CN"/>
        </w:rPr>
        <w:t>7</w:t>
      </w:r>
    </w:p>
    <w:bookmarkEnd w:id="0"/>
    <w:bookmarkEnd w:id="1"/>
    <w:p w:rsidR="00787640" w:rsidRPr="007B7496" w:rsidRDefault="00787640" w:rsidP="00787640">
      <w:pPr>
        <w:pStyle w:val="Header"/>
        <w:rPr>
          <w:bCs/>
          <w:noProof w:val="0"/>
          <w:sz w:val="24"/>
          <w:lang w:val="en-GB" w:eastAsia="ja-JP"/>
        </w:rPr>
      </w:pPr>
    </w:p>
    <w:p w:rsidR="00787640" w:rsidRPr="00F174DB" w:rsidRDefault="00787640" w:rsidP="00787640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7B7496">
        <w:rPr>
          <w:rFonts w:ascii="Arial" w:hAnsi="Arial" w:cs="Arial"/>
          <w:b/>
          <w:bCs/>
          <w:sz w:val="24"/>
        </w:rPr>
        <w:t>Source:</w:t>
      </w:r>
      <w:r w:rsidRPr="007B7496">
        <w:rPr>
          <w:rFonts w:ascii="Arial" w:hAnsi="Arial" w:cs="Arial"/>
          <w:b/>
          <w:bCs/>
          <w:sz w:val="24"/>
        </w:rPr>
        <w:tab/>
      </w:r>
      <w:bookmarkStart w:id="4" w:name="OLE_LINK1"/>
      <w:bookmarkStart w:id="5" w:name="OLE_LINK2"/>
      <w:r w:rsidRPr="00F174DB">
        <w:rPr>
          <w:rFonts w:ascii="Arial" w:hAnsi="Arial" w:cs="Arial"/>
          <w:b/>
          <w:bCs/>
          <w:sz w:val="24"/>
        </w:rPr>
        <w:t>N</w:t>
      </w:r>
      <w:r>
        <w:rPr>
          <w:rFonts w:ascii="Arial" w:hAnsi="Arial" w:cs="Arial"/>
          <w:b/>
          <w:bCs/>
          <w:sz w:val="24"/>
        </w:rPr>
        <w:t>okia</w:t>
      </w:r>
      <w:bookmarkEnd w:id="4"/>
      <w:bookmarkEnd w:id="5"/>
      <w:r w:rsidR="00F80DB5">
        <w:rPr>
          <w:rFonts w:ascii="Arial" w:hAnsi="Arial" w:cs="Arial"/>
          <w:b/>
          <w:bCs/>
          <w:sz w:val="24"/>
        </w:rPr>
        <w:t>, Alcatel-Lucent Shanghai Bell</w:t>
      </w:r>
      <w:r w:rsidR="00DD5FAA">
        <w:rPr>
          <w:rFonts w:ascii="Arial" w:hAnsi="Arial" w:cs="Arial"/>
          <w:b/>
          <w:bCs/>
          <w:sz w:val="24"/>
        </w:rPr>
        <w:t xml:space="preserve"> </w:t>
      </w:r>
    </w:p>
    <w:p w:rsidR="00787640" w:rsidRPr="00F174DB" w:rsidRDefault="00787640" w:rsidP="00787640">
      <w:pPr>
        <w:ind w:left="1985" w:hanging="1985"/>
        <w:rPr>
          <w:rFonts w:ascii="Arial" w:hAnsi="Arial" w:cs="Arial"/>
          <w:b/>
          <w:bCs/>
          <w:sz w:val="24"/>
        </w:rPr>
      </w:pPr>
      <w:r w:rsidRPr="00F174DB">
        <w:rPr>
          <w:rFonts w:ascii="Arial" w:hAnsi="Arial" w:cs="Arial"/>
          <w:b/>
          <w:bCs/>
          <w:sz w:val="24"/>
        </w:rPr>
        <w:t>Title:</w:t>
      </w:r>
      <w:r w:rsidRPr="00F174DB">
        <w:rPr>
          <w:rFonts w:ascii="Arial" w:hAnsi="Arial" w:cs="Arial"/>
          <w:b/>
          <w:bCs/>
          <w:sz w:val="24"/>
        </w:rPr>
        <w:tab/>
      </w:r>
      <w:r w:rsidR="004579B1">
        <w:rPr>
          <w:rFonts w:ascii="Arial" w:hAnsi="Arial" w:cs="Arial"/>
          <w:b/>
          <w:bCs/>
          <w:sz w:val="24"/>
        </w:rPr>
        <w:t xml:space="preserve">Handling of coexistence </w:t>
      </w:r>
      <w:r w:rsidR="001F5D38">
        <w:rPr>
          <w:rFonts w:ascii="Arial" w:hAnsi="Arial" w:cs="Arial"/>
          <w:b/>
          <w:bCs/>
          <w:sz w:val="24"/>
        </w:rPr>
        <w:t xml:space="preserve">requirement </w:t>
      </w:r>
      <w:r w:rsidR="00870695">
        <w:rPr>
          <w:rFonts w:ascii="Arial" w:hAnsi="Arial" w:cs="Arial"/>
          <w:b/>
          <w:bCs/>
          <w:sz w:val="24"/>
        </w:rPr>
        <w:t xml:space="preserve">with Altimeter </w:t>
      </w:r>
      <w:r w:rsidR="004579B1">
        <w:rPr>
          <w:rFonts w:ascii="Arial" w:hAnsi="Arial" w:cs="Arial"/>
          <w:b/>
          <w:bCs/>
          <w:sz w:val="24"/>
        </w:rPr>
        <w:t xml:space="preserve">for the </w:t>
      </w:r>
      <w:r w:rsidR="00870695">
        <w:rPr>
          <w:rFonts w:ascii="Arial" w:hAnsi="Arial" w:cs="Arial"/>
          <w:b/>
          <w:bCs/>
          <w:sz w:val="24"/>
        </w:rPr>
        <w:t>bands 3.3-4.2 and 4.4-4.99GHz</w:t>
      </w:r>
    </w:p>
    <w:p w:rsidR="009B7B48" w:rsidRPr="007B7496" w:rsidRDefault="009B7B48" w:rsidP="009B7B48">
      <w:pPr>
        <w:pStyle w:val="CRCoverPage"/>
        <w:rPr>
          <w:rFonts w:cs="Arial"/>
          <w:b/>
          <w:bCs/>
          <w:sz w:val="24"/>
          <w:lang w:eastAsia="ja-JP"/>
        </w:rPr>
      </w:pPr>
      <w:r w:rsidRPr="00464589">
        <w:rPr>
          <w:rFonts w:cs="Arial"/>
          <w:b/>
          <w:bCs/>
          <w:sz w:val="24"/>
        </w:rPr>
        <w:t>Agenda item:</w:t>
      </w:r>
      <w:r w:rsidRPr="00464589">
        <w:rPr>
          <w:rFonts w:cs="Arial"/>
          <w:b/>
          <w:bCs/>
          <w:sz w:val="24"/>
        </w:rPr>
        <w:tab/>
      </w:r>
      <w:r w:rsidRPr="00464589">
        <w:rPr>
          <w:rFonts w:cs="Arial"/>
          <w:b/>
          <w:bCs/>
          <w:sz w:val="24"/>
        </w:rPr>
        <w:tab/>
      </w:r>
      <w:r w:rsidR="00F80D9F">
        <w:rPr>
          <w:rFonts w:cs="Arial"/>
          <w:b/>
          <w:bCs/>
          <w:sz w:val="24"/>
        </w:rPr>
        <w:t>10.2.1.2</w:t>
      </w:r>
    </w:p>
    <w:p w:rsidR="0034111C" w:rsidRPr="007B7496" w:rsidRDefault="009B7B48" w:rsidP="00787640">
      <w:pPr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="00D3689E">
        <w:rPr>
          <w:rFonts w:ascii="Arial" w:hAnsi="Arial" w:cs="Arial"/>
          <w:b/>
          <w:bCs/>
          <w:sz w:val="24"/>
        </w:rPr>
        <w:t>Approval</w:t>
      </w:r>
    </w:p>
    <w:p w:rsidR="0034111C" w:rsidRPr="007B7496" w:rsidRDefault="0034111C">
      <w:pPr>
        <w:pStyle w:val="Heading1"/>
      </w:pPr>
      <w:r w:rsidRPr="007B7496">
        <w:t>1</w:t>
      </w:r>
      <w:r w:rsidRPr="007B7496">
        <w:tab/>
      </w:r>
      <w:r w:rsidR="00EE7FA7" w:rsidRPr="007B7496">
        <w:t>Introduction</w:t>
      </w:r>
    </w:p>
    <w:p w:rsidR="00877C60" w:rsidRDefault="00A735C8" w:rsidP="00A22423">
      <w:pPr>
        <w:rPr>
          <w:lang w:val="en-GB"/>
        </w:rPr>
      </w:pPr>
      <w:bookmarkStart w:id="6" w:name="OLE_LINK13"/>
      <w:bookmarkStart w:id="7" w:name="OLE_LINK14"/>
      <w:r>
        <w:rPr>
          <w:lang w:val="en-GB"/>
        </w:rPr>
        <w:t>In RAN4#8</w:t>
      </w:r>
      <w:r w:rsidR="0046249C">
        <w:rPr>
          <w:lang w:val="en-GB"/>
        </w:rPr>
        <w:t>2</w:t>
      </w:r>
      <w:r w:rsidR="00877C60">
        <w:rPr>
          <w:lang w:val="en-GB"/>
        </w:rPr>
        <w:t>bis</w:t>
      </w:r>
      <w:r w:rsidR="0046249C">
        <w:rPr>
          <w:lang w:val="en-GB"/>
        </w:rPr>
        <w:t>,</w:t>
      </w:r>
      <w:r w:rsidR="00877C60">
        <w:rPr>
          <w:lang w:val="en-GB"/>
        </w:rPr>
        <w:t xml:space="preserve"> a </w:t>
      </w:r>
      <w:r w:rsidR="007A18F7">
        <w:rPr>
          <w:lang w:val="en-GB"/>
        </w:rPr>
        <w:t>new NR frequency range, 3.3-4.2</w:t>
      </w:r>
      <w:r w:rsidR="004579B1">
        <w:rPr>
          <w:lang w:val="en-GB"/>
        </w:rPr>
        <w:t xml:space="preserve"> and 4.4-4.99</w:t>
      </w:r>
      <w:r w:rsidR="007A18F7">
        <w:rPr>
          <w:lang w:val="en-GB"/>
        </w:rPr>
        <w:t>GHz has been discussed and the following way-forward</w:t>
      </w:r>
      <w:r w:rsidR="004579B1">
        <w:rPr>
          <w:lang w:val="en-GB"/>
        </w:rPr>
        <w:t>s</w:t>
      </w:r>
      <w:r w:rsidR="007A18F7">
        <w:rPr>
          <w:lang w:val="en-GB"/>
        </w:rPr>
        <w:t xml:space="preserve"> </w:t>
      </w:r>
      <w:r w:rsidR="001F5D38">
        <w:rPr>
          <w:lang w:val="en-GB"/>
        </w:rPr>
        <w:t xml:space="preserve">[1] were </w:t>
      </w:r>
      <w:r w:rsidR="007A18F7">
        <w:rPr>
          <w:lang w:val="en-GB"/>
        </w:rPr>
        <w:t>agreed</w:t>
      </w:r>
      <w:r w:rsidR="00B524D6">
        <w:rPr>
          <w:lang w:val="en-GB"/>
        </w:rPr>
        <w:t xml:space="preserve"> </w:t>
      </w:r>
      <w:r w:rsidR="004579B1">
        <w:rPr>
          <w:lang w:val="en-GB"/>
        </w:rPr>
        <w:t>regarding the coexistence</w:t>
      </w:r>
      <w:r w:rsidR="00870695">
        <w:rPr>
          <w:lang w:val="en-GB"/>
        </w:rPr>
        <w:t xml:space="preserve"> with the altimer systems in 4.2-4.4GHz</w:t>
      </w:r>
      <w:r w:rsidR="00877C60">
        <w:rPr>
          <w:lang w:val="en-GB"/>
        </w:rPr>
        <w:t>.</w:t>
      </w:r>
    </w:p>
    <w:p w:rsidR="008A1427" w:rsidRPr="007A18F7" w:rsidRDefault="00FB1212" w:rsidP="00B02752">
      <w:pPr>
        <w:numPr>
          <w:ilvl w:val="0"/>
          <w:numId w:val="28"/>
        </w:numPr>
        <w:spacing w:after="0"/>
        <w:rPr>
          <w:b/>
          <w:i/>
        </w:rPr>
      </w:pPr>
      <w:r w:rsidRPr="007A18F7">
        <w:rPr>
          <w:rFonts w:hint="eastAsia"/>
          <w:b/>
          <w:bCs/>
          <w:i/>
        </w:rPr>
        <w:t>How to treat the altimeter protection should be studied further</w:t>
      </w:r>
    </w:p>
    <w:p w:rsidR="008A1427" w:rsidRPr="007A18F7" w:rsidRDefault="00FB1212" w:rsidP="00B02752">
      <w:pPr>
        <w:numPr>
          <w:ilvl w:val="1"/>
          <w:numId w:val="28"/>
        </w:numPr>
        <w:spacing w:after="0"/>
        <w:rPr>
          <w:b/>
          <w:i/>
        </w:rPr>
      </w:pPr>
      <w:r w:rsidRPr="007A18F7">
        <w:rPr>
          <w:rFonts w:hint="eastAsia"/>
          <w:b/>
          <w:bCs/>
          <w:i/>
        </w:rPr>
        <w:t>If necessity of the study in 3GPP is identified, a possible way is to perform coexistence studies with the radio altimeter service with parameters based on the ITU-R Rec. 2059-0</w:t>
      </w:r>
    </w:p>
    <w:p w:rsidR="008A1427" w:rsidRPr="004579B1" w:rsidRDefault="00FB1212" w:rsidP="00B02752">
      <w:pPr>
        <w:numPr>
          <w:ilvl w:val="0"/>
          <w:numId w:val="28"/>
        </w:numPr>
        <w:spacing w:after="0"/>
        <w:rPr>
          <w:b/>
          <w:i/>
        </w:rPr>
      </w:pPr>
      <w:r w:rsidRPr="007A18F7">
        <w:rPr>
          <w:rFonts w:hint="eastAsia"/>
          <w:b/>
          <w:bCs/>
          <w:i/>
        </w:rPr>
        <w:t>Requirements near 4.2 GHz subject to outcome of coexistence study if necessary</w:t>
      </w:r>
    </w:p>
    <w:p w:rsidR="00DC7988" w:rsidRPr="004579B1" w:rsidRDefault="00DF7749" w:rsidP="004579B1">
      <w:pPr>
        <w:numPr>
          <w:ilvl w:val="0"/>
          <w:numId w:val="30"/>
        </w:numPr>
        <w:spacing w:after="0"/>
        <w:rPr>
          <w:b/>
          <w:i/>
        </w:rPr>
      </w:pPr>
      <w:r w:rsidRPr="004579B1">
        <w:rPr>
          <w:rFonts w:hint="eastAsia"/>
          <w:b/>
          <w:bCs/>
          <w:i/>
        </w:rPr>
        <w:t>Requirements near 4.4 GHz subject to outcome of coexistence study if necessary</w:t>
      </w:r>
    </w:p>
    <w:p w:rsidR="004579B1" w:rsidRPr="007A18F7" w:rsidRDefault="004579B1" w:rsidP="004579B1">
      <w:pPr>
        <w:spacing w:after="0"/>
        <w:rPr>
          <w:b/>
          <w:i/>
        </w:rPr>
      </w:pPr>
    </w:p>
    <w:p w:rsidR="0024658D" w:rsidRPr="00FD060A" w:rsidRDefault="004579B1" w:rsidP="004579B1">
      <w:r>
        <w:t>In this paper, the handling of this issue is discussed.</w:t>
      </w:r>
    </w:p>
    <w:bookmarkEnd w:id="6"/>
    <w:bookmarkEnd w:id="7"/>
    <w:p w:rsidR="00423A6A" w:rsidRDefault="00423A6A" w:rsidP="00423A6A">
      <w:pPr>
        <w:pStyle w:val="Heading1"/>
      </w:pPr>
      <w:r>
        <w:t>2</w:t>
      </w:r>
      <w:r>
        <w:tab/>
      </w:r>
      <w:r w:rsidR="002E6D98">
        <w:t>Discussion</w:t>
      </w:r>
    </w:p>
    <w:p w:rsidR="00D70DD4" w:rsidRDefault="00D70DD4" w:rsidP="00FD060A">
      <w:pPr>
        <w:pStyle w:val="Doc-text2"/>
        <w:ind w:left="0" w:firstLine="0"/>
        <w:rPr>
          <w:rFonts w:ascii="Times New Roman" w:hAnsi="Times New Roman"/>
          <w:sz w:val="20"/>
          <w:lang w:val="en-GB"/>
        </w:rPr>
      </w:pPr>
    </w:p>
    <w:p w:rsidR="00F91DCF" w:rsidRPr="00F91DCF" w:rsidRDefault="000854C7" w:rsidP="00B02752">
      <w:pPr>
        <w:rPr>
          <w:bCs/>
        </w:rPr>
      </w:pPr>
      <w:r>
        <w:rPr>
          <w:lang w:val="en-GB" w:eastAsia="en-US"/>
        </w:rPr>
        <w:t>A</w:t>
      </w:r>
      <w:r w:rsidR="00C57C40">
        <w:rPr>
          <w:lang w:val="en-GB" w:eastAsia="en-US"/>
        </w:rPr>
        <w:t>s</w:t>
      </w:r>
      <w:r w:rsidR="00C57C40" w:rsidRPr="00C57C40">
        <w:rPr>
          <w:bCs/>
        </w:rPr>
        <w:t xml:space="preserve"> </w:t>
      </w:r>
      <w:r w:rsidR="00C57C40">
        <w:rPr>
          <w:bCs/>
        </w:rPr>
        <w:t>discussed in [</w:t>
      </w:r>
      <w:r w:rsidR="003A0C12">
        <w:rPr>
          <w:bCs/>
        </w:rPr>
        <w:t>3</w:t>
      </w:r>
      <w:r w:rsidR="00C57C40">
        <w:rPr>
          <w:bCs/>
        </w:rPr>
        <w:t xml:space="preserve">], the adjacent frequency range 4.2-4.4GHz is globally allocated to the aircraft </w:t>
      </w:r>
      <w:r w:rsidR="00557288">
        <w:rPr>
          <w:bCs/>
        </w:rPr>
        <w:t xml:space="preserve">radio </w:t>
      </w:r>
      <w:r w:rsidR="00C57C40">
        <w:rPr>
          <w:bCs/>
        </w:rPr>
        <w:t xml:space="preserve">altimeter. </w:t>
      </w:r>
      <w:r w:rsidR="00F91DCF">
        <w:rPr>
          <w:bCs/>
        </w:rPr>
        <w:t>The aircraft</w:t>
      </w:r>
      <w:r w:rsidR="00A1497B">
        <w:rPr>
          <w:bCs/>
        </w:rPr>
        <w:t>s normally acquire</w:t>
      </w:r>
      <w:r w:rsidR="00F91DCF">
        <w:rPr>
          <w:bCs/>
        </w:rPr>
        <w:t xml:space="preserve"> </w:t>
      </w:r>
      <w:r w:rsidR="00B322A5">
        <w:rPr>
          <w:bCs/>
        </w:rPr>
        <w:t>their</w:t>
      </w:r>
      <w:r w:rsidR="00F91DCF">
        <w:rPr>
          <w:bCs/>
        </w:rPr>
        <w:t xml:space="preserve"> altitude using the relationship </w:t>
      </w:r>
      <w:r w:rsidR="00447E5B">
        <w:rPr>
          <w:bCs/>
        </w:rPr>
        <w:t>of altitude with</w:t>
      </w:r>
      <w:r w:rsidR="00F91DCF">
        <w:rPr>
          <w:bCs/>
        </w:rPr>
        <w:t xml:space="preserve"> latitude and atmospheric pressure. However, th</w:t>
      </w:r>
      <w:r w:rsidR="00557288">
        <w:rPr>
          <w:bCs/>
        </w:rPr>
        <w:t xml:space="preserve">is method </w:t>
      </w:r>
      <w:r w:rsidR="004641AF">
        <w:rPr>
          <w:bCs/>
        </w:rPr>
        <w:t xml:space="preserve">is not accurate in lower </w:t>
      </w:r>
      <w:r w:rsidR="00F91DCF">
        <w:rPr>
          <w:bCs/>
        </w:rPr>
        <w:t xml:space="preserve">altitude than 2500 feet thus radio </w:t>
      </w:r>
      <w:r w:rsidR="007656C1">
        <w:rPr>
          <w:bCs/>
        </w:rPr>
        <w:t xml:space="preserve">location </w:t>
      </w:r>
      <w:r w:rsidR="00F91DCF">
        <w:rPr>
          <w:bCs/>
        </w:rPr>
        <w:t>measurement is instead used in such case</w:t>
      </w:r>
      <w:r w:rsidR="00B524D6">
        <w:rPr>
          <w:bCs/>
        </w:rPr>
        <w:t>,</w:t>
      </w:r>
      <w:r w:rsidR="00F91DCF">
        <w:rPr>
          <w:bCs/>
        </w:rPr>
        <w:t xml:space="preserve"> for </w:t>
      </w:r>
      <w:r w:rsidR="00B524D6">
        <w:rPr>
          <w:bCs/>
        </w:rPr>
        <w:t xml:space="preserve">example, </w:t>
      </w:r>
      <w:r w:rsidR="004641AF">
        <w:rPr>
          <w:bCs/>
        </w:rPr>
        <w:t>while</w:t>
      </w:r>
      <w:r w:rsidR="00B524D6">
        <w:rPr>
          <w:bCs/>
        </w:rPr>
        <w:t xml:space="preserve"> landing into the airport</w:t>
      </w:r>
      <w:r w:rsidR="00F91DCF">
        <w:rPr>
          <w:bCs/>
        </w:rPr>
        <w:t>.</w:t>
      </w:r>
    </w:p>
    <w:p w:rsidR="00B02752" w:rsidRDefault="00C57C40" w:rsidP="00B02752">
      <w:pPr>
        <w:rPr>
          <w:bCs/>
        </w:rPr>
      </w:pPr>
      <w:r>
        <w:rPr>
          <w:bCs/>
        </w:rPr>
        <w:t>There has been no ITU-R study on the coexistence</w:t>
      </w:r>
      <w:r w:rsidR="00B524D6">
        <w:rPr>
          <w:bCs/>
        </w:rPr>
        <w:t xml:space="preserve"> </w:t>
      </w:r>
      <w:r w:rsidR="00557288">
        <w:rPr>
          <w:bCs/>
        </w:rPr>
        <w:t xml:space="preserve">of the altimeter </w:t>
      </w:r>
      <w:r w:rsidR="00B524D6">
        <w:rPr>
          <w:bCs/>
        </w:rPr>
        <w:t xml:space="preserve">with the </w:t>
      </w:r>
      <w:r w:rsidR="004F1F0D">
        <w:rPr>
          <w:bCs/>
        </w:rPr>
        <w:t>mobile</w:t>
      </w:r>
      <w:r w:rsidR="00B524D6">
        <w:rPr>
          <w:bCs/>
        </w:rPr>
        <w:t xml:space="preserve"> network in its adjacent band</w:t>
      </w:r>
      <w:r>
        <w:rPr>
          <w:bCs/>
        </w:rPr>
        <w:t xml:space="preserve">. </w:t>
      </w:r>
      <w:r w:rsidR="00B524D6">
        <w:rPr>
          <w:bCs/>
        </w:rPr>
        <w:t xml:space="preserve">Such </w:t>
      </w:r>
      <w:r>
        <w:rPr>
          <w:bCs/>
        </w:rPr>
        <w:t xml:space="preserve">coexistence requirement will need to be studied in </w:t>
      </w:r>
      <w:r w:rsidR="00B524D6">
        <w:rPr>
          <w:bCs/>
        </w:rPr>
        <w:t xml:space="preserve">relevant </w:t>
      </w:r>
      <w:r>
        <w:rPr>
          <w:bCs/>
        </w:rPr>
        <w:t xml:space="preserve">regulatory forums. 3GPP </w:t>
      </w:r>
      <w:r w:rsidR="004641AF">
        <w:rPr>
          <w:bCs/>
        </w:rPr>
        <w:t xml:space="preserve">RAN4 </w:t>
      </w:r>
      <w:r>
        <w:rPr>
          <w:bCs/>
        </w:rPr>
        <w:t xml:space="preserve">is not in a position or has an expertise to conduct </w:t>
      </w:r>
      <w:r w:rsidR="00557288">
        <w:rPr>
          <w:bCs/>
        </w:rPr>
        <w:t xml:space="preserve">such </w:t>
      </w:r>
      <w:r>
        <w:rPr>
          <w:bCs/>
        </w:rPr>
        <w:t xml:space="preserve">compatibility </w:t>
      </w:r>
      <w:r w:rsidR="00B524D6">
        <w:rPr>
          <w:bCs/>
        </w:rPr>
        <w:t>study.</w:t>
      </w:r>
    </w:p>
    <w:p w:rsidR="00691E61" w:rsidRDefault="00691E61" w:rsidP="00B02752">
      <w:pPr>
        <w:rPr>
          <w:b/>
          <w:i/>
          <w:lang w:val="en-GB" w:eastAsia="en-US"/>
        </w:rPr>
      </w:pPr>
      <w:r>
        <w:rPr>
          <w:b/>
          <w:i/>
          <w:lang w:val="en-GB" w:eastAsia="en-US"/>
        </w:rPr>
        <w:t>Observation</w:t>
      </w:r>
      <w:r w:rsidRPr="00B02752">
        <w:rPr>
          <w:b/>
          <w:i/>
          <w:lang w:val="en-GB" w:eastAsia="en-US"/>
        </w:rPr>
        <w:t xml:space="preserve"> </w:t>
      </w:r>
      <w:r>
        <w:rPr>
          <w:b/>
          <w:i/>
          <w:lang w:val="en-GB" w:eastAsia="en-US"/>
        </w:rPr>
        <w:t>1</w:t>
      </w:r>
      <w:r w:rsidRPr="00B02752">
        <w:rPr>
          <w:b/>
          <w:i/>
          <w:lang w:val="en-GB" w:eastAsia="en-US"/>
        </w:rPr>
        <w:t xml:space="preserve">: </w:t>
      </w:r>
      <w:r w:rsidR="00557288">
        <w:rPr>
          <w:b/>
          <w:i/>
          <w:lang w:val="en-GB" w:eastAsia="en-US"/>
        </w:rPr>
        <w:t xml:space="preserve">RAN4 is not in a position to conduct </w:t>
      </w:r>
      <w:r w:rsidR="00F80A04">
        <w:rPr>
          <w:b/>
          <w:i/>
          <w:lang w:val="en-GB" w:eastAsia="en-US"/>
        </w:rPr>
        <w:t>a</w:t>
      </w:r>
      <w:r w:rsidR="00557288">
        <w:rPr>
          <w:b/>
          <w:i/>
          <w:lang w:val="en-GB" w:eastAsia="en-US"/>
        </w:rPr>
        <w:t xml:space="preserve"> compatibility study of </w:t>
      </w:r>
      <w:r w:rsidR="00F80A04">
        <w:rPr>
          <w:b/>
          <w:i/>
          <w:lang w:val="en-GB" w:eastAsia="en-US"/>
        </w:rPr>
        <w:t xml:space="preserve">the </w:t>
      </w:r>
      <w:r w:rsidR="00557288">
        <w:rPr>
          <w:b/>
          <w:i/>
          <w:lang w:val="en-GB" w:eastAsia="en-US"/>
        </w:rPr>
        <w:t>altimeter with the NR in the adjacent bands.</w:t>
      </w:r>
    </w:p>
    <w:p w:rsidR="00C57C40" w:rsidRDefault="00C57C40" w:rsidP="00B02752">
      <w:pPr>
        <w:rPr>
          <w:bCs/>
        </w:rPr>
      </w:pPr>
      <w:r>
        <w:rPr>
          <w:bCs/>
        </w:rPr>
        <w:t xml:space="preserve">In MIC of Japan, the allocation of LTE to 3.4-4.2MHz was </w:t>
      </w:r>
      <w:r w:rsidR="004641AF">
        <w:rPr>
          <w:bCs/>
        </w:rPr>
        <w:t xml:space="preserve">once </w:t>
      </w:r>
      <w:r>
        <w:rPr>
          <w:bCs/>
        </w:rPr>
        <w:t xml:space="preserve">studied and coexistence </w:t>
      </w:r>
      <w:r w:rsidR="00B524D6">
        <w:rPr>
          <w:bCs/>
        </w:rPr>
        <w:t xml:space="preserve">requirement </w:t>
      </w:r>
      <w:r>
        <w:rPr>
          <w:bCs/>
        </w:rPr>
        <w:t xml:space="preserve">with the altimeter was </w:t>
      </w:r>
      <w:r w:rsidR="00B524D6">
        <w:rPr>
          <w:bCs/>
        </w:rPr>
        <w:t xml:space="preserve">already </w:t>
      </w:r>
      <w:r>
        <w:rPr>
          <w:bCs/>
        </w:rPr>
        <w:t>recommended</w:t>
      </w:r>
      <w:r w:rsidR="00B524D6">
        <w:rPr>
          <w:bCs/>
        </w:rPr>
        <w:t xml:space="preserve"> [</w:t>
      </w:r>
      <w:r w:rsidR="003A0C12">
        <w:rPr>
          <w:bCs/>
        </w:rPr>
        <w:t>4</w:t>
      </w:r>
      <w:r w:rsidR="00B524D6">
        <w:rPr>
          <w:bCs/>
        </w:rPr>
        <w:t>]</w:t>
      </w:r>
      <w:r>
        <w:rPr>
          <w:bCs/>
        </w:rPr>
        <w:t>.</w:t>
      </w:r>
      <w:r w:rsidR="00A25711">
        <w:rPr>
          <w:bCs/>
        </w:rPr>
        <w:t xml:space="preserve"> </w:t>
      </w:r>
      <w:r w:rsidR="00D94D38">
        <w:rPr>
          <w:bCs/>
        </w:rPr>
        <w:t>The</w:t>
      </w:r>
      <w:r w:rsidR="00A25711">
        <w:rPr>
          <w:bCs/>
        </w:rPr>
        <w:t xml:space="preserve"> coexistence can be achieved using </w:t>
      </w:r>
      <w:r w:rsidR="00284D77">
        <w:rPr>
          <w:bCs/>
        </w:rPr>
        <w:t>a</w:t>
      </w:r>
      <w:r w:rsidR="00A25711">
        <w:rPr>
          <w:bCs/>
        </w:rPr>
        <w:t xml:space="preserve"> guard band, geographical separation and </w:t>
      </w:r>
      <w:r w:rsidR="00D94D38">
        <w:rPr>
          <w:bCs/>
        </w:rPr>
        <w:t>insertion of a base station filter</w:t>
      </w:r>
      <w:r w:rsidR="004641AF">
        <w:rPr>
          <w:bCs/>
        </w:rPr>
        <w:t>. Even zero</w:t>
      </w:r>
      <w:r w:rsidR="00A25711">
        <w:rPr>
          <w:bCs/>
        </w:rPr>
        <w:t xml:space="preserve"> guard band is </w:t>
      </w:r>
      <w:r w:rsidR="00D94D38">
        <w:rPr>
          <w:bCs/>
        </w:rPr>
        <w:t xml:space="preserve">concluded </w:t>
      </w:r>
      <w:r w:rsidR="00A25711">
        <w:rPr>
          <w:bCs/>
        </w:rPr>
        <w:t xml:space="preserve">possible </w:t>
      </w:r>
      <w:r w:rsidR="00D94D38">
        <w:rPr>
          <w:bCs/>
        </w:rPr>
        <w:t xml:space="preserve">in the </w:t>
      </w:r>
      <w:r w:rsidR="004579B1">
        <w:rPr>
          <w:bCs/>
        </w:rPr>
        <w:t>worst-</w:t>
      </w:r>
      <w:r w:rsidR="00D94D38">
        <w:rPr>
          <w:bCs/>
        </w:rPr>
        <w:t xml:space="preserve">case deterministic </w:t>
      </w:r>
      <w:r w:rsidR="004641AF">
        <w:rPr>
          <w:bCs/>
        </w:rPr>
        <w:t xml:space="preserve">analysis of the single aggressor - victim model </w:t>
      </w:r>
      <w:r w:rsidR="00D94D38">
        <w:rPr>
          <w:bCs/>
        </w:rPr>
        <w:t xml:space="preserve">if </w:t>
      </w:r>
      <w:r w:rsidR="00807458">
        <w:rPr>
          <w:bCs/>
        </w:rPr>
        <w:t xml:space="preserve">about </w:t>
      </w:r>
      <w:r w:rsidR="00A25711">
        <w:rPr>
          <w:bCs/>
        </w:rPr>
        <w:t>10km separation</w:t>
      </w:r>
      <w:r w:rsidR="00D94D38">
        <w:rPr>
          <w:bCs/>
        </w:rPr>
        <w:t xml:space="preserve"> is secured</w:t>
      </w:r>
      <w:r w:rsidR="00A25711">
        <w:rPr>
          <w:bCs/>
        </w:rPr>
        <w:t xml:space="preserve"> from the landing point of the airport runway</w:t>
      </w:r>
      <w:r w:rsidR="00807458">
        <w:rPr>
          <w:bCs/>
        </w:rPr>
        <w:t>.</w:t>
      </w:r>
    </w:p>
    <w:p w:rsidR="00C57C40" w:rsidRDefault="00D94D38" w:rsidP="004641AF">
      <w:pPr>
        <w:rPr>
          <w:lang w:val="en-GB" w:eastAsia="en-US"/>
        </w:rPr>
      </w:pPr>
      <w:r>
        <w:rPr>
          <w:lang w:val="en-GB" w:eastAsia="en-US"/>
        </w:rPr>
        <w:t xml:space="preserve">The further analysis </w:t>
      </w:r>
      <w:r w:rsidR="00807458">
        <w:rPr>
          <w:lang w:val="en-GB" w:eastAsia="en-US"/>
        </w:rPr>
        <w:t xml:space="preserve">is suggested in MIC ‘s report w.r.t. RF parameters of the </w:t>
      </w:r>
      <w:r w:rsidR="00BD1106">
        <w:rPr>
          <w:lang w:val="en-GB" w:eastAsia="en-US"/>
        </w:rPr>
        <w:t>altimeter, especially the performance of out of band blocking</w:t>
      </w:r>
      <w:r w:rsidR="00691E61">
        <w:rPr>
          <w:lang w:val="en-GB" w:eastAsia="en-US"/>
        </w:rPr>
        <w:t xml:space="preserve"> in real products</w:t>
      </w:r>
      <w:r w:rsidR="00284D77">
        <w:rPr>
          <w:lang w:val="en-GB" w:eastAsia="en-US"/>
        </w:rPr>
        <w:t>. If it is better than the assumption used in MIC, which was taken from a contribution in ITU-R, it may be possible to</w:t>
      </w:r>
      <w:r w:rsidR="00691E61">
        <w:rPr>
          <w:lang w:val="en-GB" w:eastAsia="en-US"/>
        </w:rPr>
        <w:t xml:space="preserve"> relax the requirement </w:t>
      </w:r>
      <w:r w:rsidR="00284D77">
        <w:rPr>
          <w:lang w:val="en-GB" w:eastAsia="en-US"/>
        </w:rPr>
        <w:t>conclude</w:t>
      </w:r>
      <w:r w:rsidR="00691E61">
        <w:rPr>
          <w:lang w:val="en-GB" w:eastAsia="en-US"/>
        </w:rPr>
        <w:t>d in the report</w:t>
      </w:r>
      <w:r w:rsidR="004579B1">
        <w:rPr>
          <w:lang w:val="en-GB" w:eastAsia="en-US"/>
        </w:rPr>
        <w:t xml:space="preserve">. We </w:t>
      </w:r>
      <w:r w:rsidR="00BD1106">
        <w:rPr>
          <w:lang w:val="en-GB" w:eastAsia="en-US"/>
        </w:rPr>
        <w:t xml:space="preserve">believe coexistence study </w:t>
      </w:r>
      <w:r>
        <w:rPr>
          <w:lang w:val="en-GB" w:eastAsia="en-US"/>
        </w:rPr>
        <w:t xml:space="preserve">will be required </w:t>
      </w:r>
      <w:r w:rsidR="00284D77">
        <w:rPr>
          <w:lang w:val="en-GB" w:eastAsia="en-US"/>
        </w:rPr>
        <w:t xml:space="preserve">furthermore </w:t>
      </w:r>
      <w:r w:rsidR="004641AF">
        <w:rPr>
          <w:lang w:val="en-GB" w:eastAsia="en-US"/>
        </w:rPr>
        <w:t xml:space="preserve">in </w:t>
      </w:r>
      <w:r>
        <w:rPr>
          <w:lang w:val="en-GB" w:eastAsia="en-US"/>
        </w:rPr>
        <w:t xml:space="preserve">other regulatory bodies </w:t>
      </w:r>
      <w:r w:rsidR="00284D77">
        <w:rPr>
          <w:lang w:val="en-GB" w:eastAsia="en-US"/>
        </w:rPr>
        <w:t xml:space="preserve">than MIC </w:t>
      </w:r>
      <w:r>
        <w:rPr>
          <w:lang w:val="en-GB" w:eastAsia="en-US"/>
        </w:rPr>
        <w:t xml:space="preserve">such as in </w:t>
      </w:r>
      <w:r w:rsidR="004641AF">
        <w:rPr>
          <w:lang w:val="en-GB" w:eastAsia="en-US"/>
        </w:rPr>
        <w:t xml:space="preserve">ITU-R, </w:t>
      </w:r>
      <w:r>
        <w:rPr>
          <w:lang w:val="en-GB" w:eastAsia="en-US"/>
        </w:rPr>
        <w:t xml:space="preserve">CEPT, </w:t>
      </w:r>
      <w:r w:rsidR="00BD1106">
        <w:rPr>
          <w:lang w:val="en-GB" w:eastAsia="en-US"/>
        </w:rPr>
        <w:t>etc., to conclude the global or regional regulatory requirement</w:t>
      </w:r>
      <w:r w:rsidR="00557288">
        <w:rPr>
          <w:lang w:val="en-GB" w:eastAsia="en-US"/>
        </w:rPr>
        <w:t xml:space="preserve"> of the coexistence of </w:t>
      </w:r>
      <w:r w:rsidR="00557288">
        <w:rPr>
          <w:lang w:val="en-GB" w:eastAsia="en-US"/>
        </w:rPr>
        <w:lastRenderedPageBreak/>
        <w:t>altimeter with IMT systems including the NR</w:t>
      </w:r>
      <w:r>
        <w:rPr>
          <w:lang w:val="en-GB" w:eastAsia="en-US"/>
        </w:rPr>
        <w:t xml:space="preserve">. </w:t>
      </w:r>
      <w:r w:rsidR="00691E61">
        <w:rPr>
          <w:lang w:val="en-GB" w:eastAsia="en-US"/>
        </w:rPr>
        <w:t>Therefore</w:t>
      </w:r>
      <w:r w:rsidR="004641AF">
        <w:rPr>
          <w:lang w:val="en-GB" w:eastAsia="en-US"/>
        </w:rPr>
        <w:t xml:space="preserve">, we propose to keep MIC’s recommendation as a reference point and </w:t>
      </w:r>
      <w:r w:rsidR="00BD1106">
        <w:rPr>
          <w:lang w:val="en-GB" w:eastAsia="en-US"/>
        </w:rPr>
        <w:t>not to make more efforts on</w:t>
      </w:r>
      <w:r w:rsidR="004641AF">
        <w:rPr>
          <w:lang w:val="en-GB" w:eastAsia="en-US"/>
        </w:rPr>
        <w:t xml:space="preserve"> </w:t>
      </w:r>
      <w:r w:rsidR="00BD1106">
        <w:rPr>
          <w:lang w:val="en-GB" w:eastAsia="en-US"/>
        </w:rPr>
        <w:t>deriving the</w:t>
      </w:r>
      <w:r w:rsidR="004641AF">
        <w:rPr>
          <w:lang w:val="en-GB" w:eastAsia="en-US"/>
        </w:rPr>
        <w:t xml:space="preserve"> coexistence requirement. </w:t>
      </w:r>
    </w:p>
    <w:p w:rsidR="003A0C12" w:rsidRPr="00B02752" w:rsidRDefault="003A0C12" w:rsidP="003A0C12">
      <w:pPr>
        <w:rPr>
          <w:b/>
          <w:i/>
          <w:lang w:val="en-GB" w:eastAsia="en-US"/>
        </w:rPr>
      </w:pPr>
      <w:r w:rsidRPr="00B02752">
        <w:rPr>
          <w:b/>
          <w:i/>
          <w:lang w:val="en-GB" w:eastAsia="en-US"/>
        </w:rPr>
        <w:t xml:space="preserve">Proposal </w:t>
      </w:r>
      <w:r>
        <w:rPr>
          <w:b/>
          <w:i/>
          <w:lang w:val="en-GB" w:eastAsia="en-US"/>
        </w:rPr>
        <w:t>1</w:t>
      </w:r>
      <w:r w:rsidRPr="00B02752">
        <w:rPr>
          <w:b/>
          <w:i/>
          <w:lang w:val="en-GB" w:eastAsia="en-US"/>
        </w:rPr>
        <w:t xml:space="preserve">: </w:t>
      </w:r>
      <w:r>
        <w:rPr>
          <w:b/>
          <w:i/>
          <w:lang w:val="en-GB" w:eastAsia="en-US"/>
        </w:rPr>
        <w:t>The coexistence requirement with the altimeter in the band 4.2-4.4GHz shall be left open in Rel-15.</w:t>
      </w:r>
    </w:p>
    <w:p w:rsidR="00D33D12" w:rsidRDefault="00F16D7A" w:rsidP="00B02752">
      <w:pPr>
        <w:rPr>
          <w:lang w:val="en-GB" w:eastAsia="en-US"/>
        </w:rPr>
      </w:pPr>
      <w:r>
        <w:rPr>
          <w:lang w:val="en-GB" w:eastAsia="en-US"/>
        </w:rPr>
        <w:t xml:space="preserve">Nevertheless, we propose to prepare for a possible introduction of regulatory requirement in the future, globally or regionally.  </w:t>
      </w:r>
    </w:p>
    <w:p w:rsidR="00F16D7A" w:rsidRDefault="00642EE6" w:rsidP="00642EE6">
      <w:pPr>
        <w:rPr>
          <w:lang w:val="en-GB" w:eastAsia="en-US"/>
        </w:rPr>
      </w:pPr>
      <w:r>
        <w:rPr>
          <w:lang w:val="en-GB" w:eastAsia="en-US"/>
        </w:rPr>
        <w:t>R</w:t>
      </w:r>
      <w:r w:rsidR="00D33D12">
        <w:rPr>
          <w:lang w:val="en-GB" w:eastAsia="en-US"/>
        </w:rPr>
        <w:t>egulations for the NR bands are not yet available for the most of new candidate bands of the NR. Further</w:t>
      </w:r>
      <w:r w:rsidR="004579B1">
        <w:rPr>
          <w:lang w:val="en-GB" w:eastAsia="en-US"/>
        </w:rPr>
        <w:t xml:space="preserve">more, </w:t>
      </w:r>
      <w:r w:rsidR="00D33D12">
        <w:rPr>
          <w:lang w:val="en-GB" w:eastAsia="en-US"/>
        </w:rPr>
        <w:t>they are not expected ready in Rel-15 timeframe and may be introduced later</w:t>
      </w:r>
      <w:r>
        <w:rPr>
          <w:lang w:val="en-GB" w:eastAsia="en-US"/>
        </w:rPr>
        <w:t xml:space="preserve"> due to the ongoing work in regulatory bodies</w:t>
      </w:r>
      <w:r w:rsidR="00D33D12">
        <w:rPr>
          <w:lang w:val="en-GB" w:eastAsia="en-US"/>
        </w:rPr>
        <w:t xml:space="preserve">. </w:t>
      </w:r>
      <w:r>
        <w:rPr>
          <w:lang w:val="en-GB" w:eastAsia="en-US"/>
        </w:rPr>
        <w:t>Th</w:t>
      </w:r>
      <w:r w:rsidR="004579B1">
        <w:rPr>
          <w:lang w:val="en-GB" w:eastAsia="en-US"/>
        </w:rPr>
        <w:t>e</w:t>
      </w:r>
      <w:r>
        <w:rPr>
          <w:lang w:val="en-GB" w:eastAsia="en-US"/>
        </w:rPr>
        <w:t xml:space="preserve"> band</w:t>
      </w:r>
      <w:r w:rsidR="004579B1">
        <w:rPr>
          <w:lang w:val="en-GB" w:eastAsia="en-US"/>
        </w:rPr>
        <w:t>s</w:t>
      </w:r>
      <w:r>
        <w:rPr>
          <w:lang w:val="en-GB" w:eastAsia="en-US"/>
        </w:rPr>
        <w:t xml:space="preserve"> 3.3-4.2</w:t>
      </w:r>
      <w:r w:rsidR="004579B1">
        <w:rPr>
          <w:lang w:val="en-GB" w:eastAsia="en-US"/>
        </w:rPr>
        <w:t xml:space="preserve"> and 4.4-4.99 </w:t>
      </w:r>
      <w:r>
        <w:rPr>
          <w:lang w:val="en-GB" w:eastAsia="en-US"/>
        </w:rPr>
        <w:t xml:space="preserve">GHz is not an exception. </w:t>
      </w:r>
      <w:r w:rsidR="00D33D12">
        <w:rPr>
          <w:lang w:val="en-GB" w:eastAsia="en-US"/>
        </w:rPr>
        <w:t>Therefore, it is crucial for RAN4 to p</w:t>
      </w:r>
      <w:r>
        <w:rPr>
          <w:lang w:val="en-GB" w:eastAsia="en-US"/>
        </w:rPr>
        <w:t xml:space="preserve">repare for the future introduction or change of the regulations, in particular, the unwanted emissions requirement </w:t>
      </w:r>
      <w:r w:rsidR="00D33D12">
        <w:rPr>
          <w:lang w:val="en-GB" w:eastAsia="en-US"/>
        </w:rPr>
        <w:t xml:space="preserve">to </w:t>
      </w:r>
      <w:r>
        <w:rPr>
          <w:lang w:val="en-GB" w:eastAsia="en-US"/>
        </w:rPr>
        <w:t xml:space="preserve">protect the adjacent services. Such change of regulations can be easily handled in the base station requirement as it is anyway region specific and can support different regulations </w:t>
      </w:r>
      <w:r w:rsidR="004579B1">
        <w:rPr>
          <w:lang w:val="en-GB" w:eastAsia="en-US"/>
        </w:rPr>
        <w:t>with</w:t>
      </w:r>
      <w:r>
        <w:rPr>
          <w:lang w:val="en-GB" w:eastAsia="en-US"/>
        </w:rPr>
        <w:t xml:space="preserve"> different implementation.</w:t>
      </w:r>
      <w:r w:rsidR="00F16D7A">
        <w:rPr>
          <w:lang w:val="en-GB" w:eastAsia="en-US"/>
        </w:rPr>
        <w:t xml:space="preserve"> Several regulatory requirements are </w:t>
      </w:r>
      <w:r w:rsidR="003E1A52">
        <w:rPr>
          <w:lang w:val="en-GB" w:eastAsia="en-US"/>
        </w:rPr>
        <w:t>included</w:t>
      </w:r>
      <w:r w:rsidR="00F16D7A">
        <w:rPr>
          <w:lang w:val="en-GB" w:eastAsia="en-US"/>
        </w:rPr>
        <w:t xml:space="preserve"> in TS36.104 as additional regional requirement, which can be added, deleted or changed</w:t>
      </w:r>
      <w:r w:rsidR="003E1A52">
        <w:rPr>
          <w:lang w:val="en-GB" w:eastAsia="en-US"/>
        </w:rPr>
        <w:t xml:space="preserve"> when regulations are changed.</w:t>
      </w:r>
    </w:p>
    <w:p w:rsidR="00F16D7A" w:rsidRDefault="00642EE6" w:rsidP="00642EE6">
      <w:pPr>
        <w:rPr>
          <w:lang w:val="en-GB" w:eastAsia="en-US"/>
        </w:rPr>
      </w:pPr>
      <w:r>
        <w:rPr>
          <w:lang w:val="en-GB" w:eastAsia="en-US"/>
        </w:rPr>
        <w:t xml:space="preserve">On the other hand, UE </w:t>
      </w:r>
      <w:r w:rsidR="00F16D7A">
        <w:rPr>
          <w:lang w:val="en-GB" w:eastAsia="en-US"/>
        </w:rPr>
        <w:t>is</w:t>
      </w:r>
      <w:r>
        <w:rPr>
          <w:lang w:val="en-GB" w:eastAsia="en-US"/>
        </w:rPr>
        <w:t xml:space="preserve"> globally circulated and shall </w:t>
      </w:r>
      <w:r w:rsidR="00F16D7A">
        <w:rPr>
          <w:lang w:val="en-GB" w:eastAsia="en-US"/>
        </w:rPr>
        <w:t>be compliant to</w:t>
      </w:r>
      <w:r>
        <w:rPr>
          <w:lang w:val="en-GB" w:eastAsia="en-US"/>
        </w:rPr>
        <w:t xml:space="preserve"> every regulation around the globe. The band 3.3-4.2</w:t>
      </w:r>
      <w:r w:rsidR="004579B1">
        <w:rPr>
          <w:lang w:val="en-GB" w:eastAsia="en-US"/>
        </w:rPr>
        <w:t xml:space="preserve"> and 4.4-4.99 </w:t>
      </w:r>
      <w:r>
        <w:rPr>
          <w:lang w:val="en-GB" w:eastAsia="en-US"/>
        </w:rPr>
        <w:t xml:space="preserve">GHz is expected to be deployed in many countries and timing </w:t>
      </w:r>
      <w:r w:rsidR="00F16D7A">
        <w:rPr>
          <w:lang w:val="en-GB" w:eastAsia="en-US"/>
        </w:rPr>
        <w:t xml:space="preserve">of deployment </w:t>
      </w:r>
      <w:r>
        <w:rPr>
          <w:lang w:val="en-GB" w:eastAsia="en-US"/>
        </w:rPr>
        <w:t xml:space="preserve">can be </w:t>
      </w:r>
      <w:r w:rsidR="003E1A52">
        <w:rPr>
          <w:lang w:val="en-GB" w:eastAsia="en-US"/>
        </w:rPr>
        <w:t>d</w:t>
      </w:r>
      <w:r>
        <w:rPr>
          <w:lang w:val="en-GB" w:eastAsia="en-US"/>
        </w:rPr>
        <w:t xml:space="preserve">ifferent. </w:t>
      </w:r>
      <w:r w:rsidR="00F16D7A">
        <w:rPr>
          <w:lang w:val="en-GB" w:eastAsia="en-US"/>
        </w:rPr>
        <w:t xml:space="preserve">Thus, </w:t>
      </w:r>
      <w:r>
        <w:rPr>
          <w:lang w:val="en-GB" w:eastAsia="en-US"/>
        </w:rPr>
        <w:t xml:space="preserve">it </w:t>
      </w:r>
      <w:r w:rsidR="004579B1">
        <w:rPr>
          <w:lang w:val="en-GB" w:eastAsia="en-US"/>
        </w:rPr>
        <w:t xml:space="preserve">is expected that all </w:t>
      </w:r>
      <w:r w:rsidR="00361BF2">
        <w:rPr>
          <w:lang w:val="en-GB" w:eastAsia="en-US"/>
        </w:rPr>
        <w:t xml:space="preserve">the necessary </w:t>
      </w:r>
      <w:r w:rsidR="004579B1">
        <w:rPr>
          <w:lang w:val="en-GB" w:eastAsia="en-US"/>
        </w:rPr>
        <w:t>regulation</w:t>
      </w:r>
      <w:r w:rsidR="00361BF2">
        <w:rPr>
          <w:lang w:val="en-GB" w:eastAsia="en-US"/>
        </w:rPr>
        <w:t>s</w:t>
      </w:r>
      <w:r>
        <w:rPr>
          <w:lang w:val="en-GB" w:eastAsia="en-US"/>
        </w:rPr>
        <w:t xml:space="preserve"> </w:t>
      </w:r>
      <w:r w:rsidR="00361BF2">
        <w:rPr>
          <w:lang w:val="en-GB" w:eastAsia="en-US"/>
        </w:rPr>
        <w:t>are</w:t>
      </w:r>
      <w:r>
        <w:rPr>
          <w:lang w:val="en-GB" w:eastAsia="en-US"/>
        </w:rPr>
        <w:t xml:space="preserve"> not available </w:t>
      </w:r>
      <w:r w:rsidR="00F16D7A">
        <w:rPr>
          <w:lang w:val="en-GB" w:eastAsia="en-US"/>
        </w:rPr>
        <w:t>in the initial launch to the</w:t>
      </w:r>
      <w:r>
        <w:rPr>
          <w:lang w:val="en-GB" w:eastAsia="en-US"/>
        </w:rPr>
        <w:t xml:space="preserve"> market. Furthermore, the regulation is possibly varying due to reallocation of the spectrum. Thus, flexible support of </w:t>
      </w:r>
      <w:r w:rsidR="003E1A52">
        <w:rPr>
          <w:lang w:val="en-GB" w:eastAsia="en-US"/>
        </w:rPr>
        <w:t xml:space="preserve">regulation change will be important in </w:t>
      </w:r>
      <w:r w:rsidR="00F16D7A">
        <w:rPr>
          <w:lang w:val="en-GB" w:eastAsia="en-US"/>
        </w:rPr>
        <w:t>RAN4 NR specs.</w:t>
      </w:r>
      <w:r>
        <w:rPr>
          <w:lang w:val="en-GB" w:eastAsia="en-US"/>
        </w:rPr>
        <w:t xml:space="preserve"> </w:t>
      </w:r>
    </w:p>
    <w:p w:rsidR="003B5447" w:rsidRPr="00B02752" w:rsidRDefault="00F16D7A" w:rsidP="00642EE6">
      <w:pPr>
        <w:rPr>
          <w:lang w:val="en-GB" w:eastAsia="en-US"/>
        </w:rPr>
      </w:pPr>
      <w:r>
        <w:rPr>
          <w:lang w:val="en-GB" w:eastAsia="en-US"/>
        </w:rPr>
        <w:t>In the past for LTE, we have face</w:t>
      </w:r>
      <w:r w:rsidR="003E1A52">
        <w:rPr>
          <w:lang w:val="en-GB" w:eastAsia="en-US"/>
        </w:rPr>
        <w:t>d some</w:t>
      </w:r>
      <w:r>
        <w:rPr>
          <w:lang w:val="en-GB" w:eastAsia="en-US"/>
        </w:rPr>
        <w:t xml:space="preserve"> legacy issues for such change or introduction of regulations. This shall be well planned and prepared</w:t>
      </w:r>
      <w:r w:rsidR="00B53A43">
        <w:rPr>
          <w:lang w:val="en-GB" w:eastAsia="en-US"/>
        </w:rPr>
        <w:t xml:space="preserve"> in the NR</w:t>
      </w:r>
      <w:r>
        <w:rPr>
          <w:lang w:val="en-GB" w:eastAsia="en-US"/>
        </w:rPr>
        <w:t>.</w:t>
      </w:r>
      <w:r w:rsidR="004579B1">
        <w:rPr>
          <w:lang w:val="en-GB" w:eastAsia="en-US"/>
        </w:rPr>
        <w:t xml:space="preserve"> There has be already </w:t>
      </w:r>
      <w:r w:rsidR="00B53A43">
        <w:rPr>
          <w:lang w:val="en-GB" w:eastAsia="en-US"/>
        </w:rPr>
        <w:t>mechanism</w:t>
      </w:r>
      <w:r w:rsidR="004579B1">
        <w:rPr>
          <w:lang w:val="en-GB" w:eastAsia="en-US"/>
        </w:rPr>
        <w:t>s</w:t>
      </w:r>
      <w:r w:rsidR="00B53A43">
        <w:rPr>
          <w:lang w:val="en-GB" w:eastAsia="en-US"/>
        </w:rPr>
        <w:t xml:space="preserve"> in LTE such as A-MPR versioning, etc. Such mechanism </w:t>
      </w:r>
      <w:r w:rsidR="00F80A04">
        <w:rPr>
          <w:lang w:val="en-GB" w:eastAsia="en-US"/>
        </w:rPr>
        <w:t>shall be maximally reused, and even improved</w:t>
      </w:r>
      <w:r w:rsidR="004579B1">
        <w:rPr>
          <w:lang w:val="en-GB" w:eastAsia="en-US"/>
        </w:rPr>
        <w:t xml:space="preserve"> for the need of NR band specifications</w:t>
      </w:r>
      <w:r w:rsidR="00F80A04">
        <w:rPr>
          <w:lang w:val="en-GB" w:eastAsia="en-US"/>
        </w:rPr>
        <w:t>.</w:t>
      </w:r>
    </w:p>
    <w:p w:rsidR="003A0C12" w:rsidRPr="00B02752" w:rsidRDefault="003A0C12" w:rsidP="003A0C12">
      <w:pPr>
        <w:rPr>
          <w:b/>
          <w:i/>
          <w:lang w:val="en-GB" w:eastAsia="en-US"/>
        </w:rPr>
      </w:pPr>
      <w:r w:rsidRPr="00B02752">
        <w:rPr>
          <w:b/>
          <w:i/>
          <w:lang w:val="en-GB" w:eastAsia="en-US"/>
        </w:rPr>
        <w:t xml:space="preserve">Proposal </w:t>
      </w:r>
      <w:r>
        <w:rPr>
          <w:b/>
          <w:i/>
          <w:lang w:val="en-GB" w:eastAsia="en-US"/>
        </w:rPr>
        <w:t>2</w:t>
      </w:r>
      <w:r w:rsidRPr="00B02752">
        <w:rPr>
          <w:b/>
          <w:i/>
          <w:lang w:val="en-GB" w:eastAsia="en-US"/>
        </w:rPr>
        <w:t xml:space="preserve">: </w:t>
      </w:r>
      <w:r>
        <w:rPr>
          <w:b/>
          <w:i/>
          <w:lang w:val="en-GB" w:eastAsia="en-US"/>
        </w:rPr>
        <w:t xml:space="preserve">RAN4 shall be prepared to </w:t>
      </w:r>
      <w:r w:rsidRPr="00F16D7A">
        <w:rPr>
          <w:b/>
          <w:i/>
          <w:lang w:val="en-GB" w:eastAsia="en-US"/>
        </w:rPr>
        <w:t>possib</w:t>
      </w:r>
      <w:r>
        <w:rPr>
          <w:b/>
          <w:i/>
          <w:lang w:val="en-GB" w:eastAsia="en-US"/>
        </w:rPr>
        <w:t>le addition, deletion, and change in the</w:t>
      </w:r>
      <w:r w:rsidRPr="00F16D7A">
        <w:rPr>
          <w:b/>
          <w:i/>
          <w:lang w:val="en-GB" w:eastAsia="en-US"/>
        </w:rPr>
        <w:t xml:space="preserve"> regulatory requirement in </w:t>
      </w:r>
      <w:r>
        <w:rPr>
          <w:b/>
          <w:i/>
          <w:lang w:val="en-GB" w:eastAsia="en-US"/>
        </w:rPr>
        <w:t>a later release while avoiding potential legacy issues.</w:t>
      </w:r>
    </w:p>
    <w:p w:rsidR="00D108F5" w:rsidRPr="002530FD" w:rsidRDefault="00D108F5" w:rsidP="00FD060A">
      <w:pPr>
        <w:pStyle w:val="Doc-text2"/>
        <w:ind w:left="0" w:firstLine="0"/>
        <w:rPr>
          <w:rFonts w:ascii="Times New Roman" w:hAnsi="Times New Roman"/>
          <w:sz w:val="20"/>
          <w:lang w:val="en-GB"/>
        </w:rPr>
      </w:pPr>
    </w:p>
    <w:p w:rsidR="00FD060A" w:rsidRDefault="00FD060A" w:rsidP="00FD060A">
      <w:pPr>
        <w:pStyle w:val="Heading1"/>
      </w:pPr>
      <w:r>
        <w:t>3</w:t>
      </w:r>
      <w:r>
        <w:tab/>
        <w:t>Conclusion</w:t>
      </w:r>
    </w:p>
    <w:p w:rsidR="002D71BB" w:rsidRPr="002D71BB" w:rsidRDefault="00584844" w:rsidP="00864E2A">
      <w:pPr>
        <w:rPr>
          <w:lang w:val="en-GB" w:eastAsia="en-US"/>
        </w:rPr>
      </w:pPr>
      <w:r>
        <w:rPr>
          <w:lang w:val="en-GB" w:eastAsia="en-US"/>
        </w:rPr>
        <w:t xml:space="preserve">In this contribution, we have discussed the </w:t>
      </w:r>
      <w:r w:rsidR="003A0C12">
        <w:rPr>
          <w:lang w:val="en-GB" w:eastAsia="en-US"/>
        </w:rPr>
        <w:t>handling of altimeter coexistence recruitment for the</w:t>
      </w:r>
      <w:r>
        <w:rPr>
          <w:lang w:val="en-GB" w:eastAsia="en-US"/>
        </w:rPr>
        <w:t xml:space="preserve"> band</w:t>
      </w:r>
      <w:r w:rsidR="003A0C12">
        <w:rPr>
          <w:lang w:val="en-GB" w:eastAsia="en-US"/>
        </w:rPr>
        <w:t>s</w:t>
      </w:r>
      <w:r>
        <w:rPr>
          <w:lang w:val="en-GB" w:eastAsia="en-US"/>
        </w:rPr>
        <w:t xml:space="preserve"> </w:t>
      </w:r>
      <w:r w:rsidR="004F521D">
        <w:rPr>
          <w:lang w:val="en-GB" w:eastAsia="en-US"/>
        </w:rPr>
        <w:t xml:space="preserve">3.3-4.2GHz </w:t>
      </w:r>
      <w:r w:rsidR="003A0C12">
        <w:rPr>
          <w:lang w:val="en-GB" w:eastAsia="en-US"/>
        </w:rPr>
        <w:t xml:space="preserve">and 4.4-4.99GHz </w:t>
      </w:r>
      <w:r w:rsidR="004F521D">
        <w:rPr>
          <w:lang w:val="en-GB" w:eastAsia="en-US"/>
        </w:rPr>
        <w:t>according to the agreed way-forward [1] in RAN4#82bis meeting. The following proposals are pre</w:t>
      </w:r>
      <w:r w:rsidR="003A0C12">
        <w:rPr>
          <w:lang w:val="en-GB" w:eastAsia="en-US"/>
        </w:rPr>
        <w:t>sented</w:t>
      </w:r>
      <w:r w:rsidR="004F521D">
        <w:rPr>
          <w:lang w:val="en-GB" w:eastAsia="en-US"/>
        </w:rPr>
        <w:t>.</w:t>
      </w:r>
    </w:p>
    <w:p w:rsidR="00557288" w:rsidRPr="00691E61" w:rsidRDefault="00557288" w:rsidP="00557288">
      <w:pPr>
        <w:rPr>
          <w:bCs/>
          <w:lang w:val="en-GB"/>
        </w:rPr>
      </w:pPr>
      <w:r>
        <w:rPr>
          <w:b/>
          <w:i/>
          <w:lang w:val="en-GB" w:eastAsia="en-US"/>
        </w:rPr>
        <w:t>Observation</w:t>
      </w:r>
      <w:r w:rsidRPr="00B02752">
        <w:rPr>
          <w:b/>
          <w:i/>
          <w:lang w:val="en-GB" w:eastAsia="en-US"/>
        </w:rPr>
        <w:t xml:space="preserve"> </w:t>
      </w:r>
      <w:r>
        <w:rPr>
          <w:b/>
          <w:i/>
          <w:lang w:val="en-GB" w:eastAsia="en-US"/>
        </w:rPr>
        <w:t>1</w:t>
      </w:r>
      <w:r w:rsidRPr="00B02752">
        <w:rPr>
          <w:b/>
          <w:i/>
          <w:lang w:val="en-GB" w:eastAsia="en-US"/>
        </w:rPr>
        <w:t xml:space="preserve">: </w:t>
      </w:r>
      <w:r>
        <w:rPr>
          <w:b/>
          <w:i/>
          <w:lang w:val="en-GB" w:eastAsia="en-US"/>
        </w:rPr>
        <w:t>RAN4 is not in a position</w:t>
      </w:r>
      <w:r w:rsidR="00F80A04">
        <w:rPr>
          <w:b/>
          <w:i/>
          <w:lang w:val="en-GB" w:eastAsia="en-US"/>
        </w:rPr>
        <w:t xml:space="preserve"> to conduct a</w:t>
      </w:r>
      <w:r>
        <w:rPr>
          <w:b/>
          <w:i/>
          <w:lang w:val="en-GB" w:eastAsia="en-US"/>
        </w:rPr>
        <w:t xml:space="preserve"> compatibility study of </w:t>
      </w:r>
      <w:r w:rsidR="00F80A04">
        <w:rPr>
          <w:b/>
          <w:i/>
          <w:lang w:val="en-GB" w:eastAsia="en-US"/>
        </w:rPr>
        <w:t xml:space="preserve">the </w:t>
      </w:r>
      <w:r>
        <w:rPr>
          <w:b/>
          <w:i/>
          <w:lang w:val="en-GB" w:eastAsia="en-US"/>
        </w:rPr>
        <w:t>altimeter with the NR in the adjacent bands.</w:t>
      </w:r>
    </w:p>
    <w:p w:rsidR="00F80A04" w:rsidRPr="00B02752" w:rsidRDefault="00F80A04" w:rsidP="00F80A04">
      <w:pPr>
        <w:rPr>
          <w:b/>
          <w:i/>
          <w:lang w:val="en-GB" w:eastAsia="en-US"/>
        </w:rPr>
      </w:pPr>
      <w:r w:rsidRPr="00B02752">
        <w:rPr>
          <w:b/>
          <w:i/>
          <w:lang w:val="en-GB" w:eastAsia="en-US"/>
        </w:rPr>
        <w:t xml:space="preserve">Proposal </w:t>
      </w:r>
      <w:r w:rsidR="003A0C12">
        <w:rPr>
          <w:b/>
          <w:i/>
          <w:lang w:val="en-GB" w:eastAsia="en-US"/>
        </w:rPr>
        <w:t>1</w:t>
      </w:r>
      <w:r w:rsidRPr="00B02752">
        <w:rPr>
          <w:b/>
          <w:i/>
          <w:lang w:val="en-GB" w:eastAsia="en-US"/>
        </w:rPr>
        <w:t xml:space="preserve">: </w:t>
      </w:r>
      <w:r>
        <w:rPr>
          <w:b/>
          <w:i/>
          <w:lang w:val="en-GB" w:eastAsia="en-US"/>
        </w:rPr>
        <w:t>The coexistence</w:t>
      </w:r>
      <w:r w:rsidR="003A0C12">
        <w:rPr>
          <w:b/>
          <w:i/>
          <w:lang w:val="en-GB" w:eastAsia="en-US"/>
        </w:rPr>
        <w:t xml:space="preserve"> requirement</w:t>
      </w:r>
      <w:r>
        <w:rPr>
          <w:b/>
          <w:i/>
          <w:lang w:val="en-GB" w:eastAsia="en-US"/>
        </w:rPr>
        <w:t xml:space="preserve"> </w:t>
      </w:r>
      <w:r w:rsidR="003A0C12">
        <w:rPr>
          <w:b/>
          <w:i/>
          <w:lang w:val="en-GB" w:eastAsia="en-US"/>
        </w:rPr>
        <w:t>with</w:t>
      </w:r>
      <w:r>
        <w:rPr>
          <w:b/>
          <w:i/>
          <w:lang w:val="en-GB" w:eastAsia="en-US"/>
        </w:rPr>
        <w:t xml:space="preserve"> the altimeter </w:t>
      </w:r>
      <w:r w:rsidR="003A0C12">
        <w:rPr>
          <w:b/>
          <w:i/>
          <w:lang w:val="en-GB" w:eastAsia="en-US"/>
        </w:rPr>
        <w:t>in</w:t>
      </w:r>
      <w:r>
        <w:rPr>
          <w:b/>
          <w:i/>
          <w:lang w:val="en-GB" w:eastAsia="en-US"/>
        </w:rPr>
        <w:t xml:space="preserve"> the band 4.2-4.4GHz shall be left open in Rel-15.</w:t>
      </w:r>
    </w:p>
    <w:p w:rsidR="00F80A04" w:rsidRPr="00B02752" w:rsidRDefault="00F80A04" w:rsidP="00F80A04">
      <w:pPr>
        <w:rPr>
          <w:b/>
          <w:i/>
          <w:lang w:val="en-GB" w:eastAsia="en-US"/>
        </w:rPr>
      </w:pPr>
      <w:r w:rsidRPr="00B02752">
        <w:rPr>
          <w:b/>
          <w:i/>
          <w:lang w:val="en-GB" w:eastAsia="en-US"/>
        </w:rPr>
        <w:t xml:space="preserve">Proposal </w:t>
      </w:r>
      <w:r w:rsidR="003A0C12">
        <w:rPr>
          <w:b/>
          <w:i/>
          <w:lang w:val="en-GB" w:eastAsia="en-US"/>
        </w:rPr>
        <w:t>2</w:t>
      </w:r>
      <w:r w:rsidRPr="00B02752">
        <w:rPr>
          <w:b/>
          <w:i/>
          <w:lang w:val="en-GB" w:eastAsia="en-US"/>
        </w:rPr>
        <w:t xml:space="preserve">: </w:t>
      </w:r>
      <w:r>
        <w:rPr>
          <w:b/>
          <w:i/>
          <w:lang w:val="en-GB" w:eastAsia="en-US"/>
        </w:rPr>
        <w:t xml:space="preserve">RAN4 shall be prepared to </w:t>
      </w:r>
      <w:r w:rsidRPr="00F16D7A">
        <w:rPr>
          <w:b/>
          <w:i/>
          <w:lang w:val="en-GB" w:eastAsia="en-US"/>
        </w:rPr>
        <w:t>possib</w:t>
      </w:r>
      <w:r>
        <w:rPr>
          <w:b/>
          <w:i/>
          <w:lang w:val="en-GB" w:eastAsia="en-US"/>
        </w:rPr>
        <w:t>le addition, deletion, and change in the</w:t>
      </w:r>
      <w:r w:rsidRPr="00F16D7A">
        <w:rPr>
          <w:b/>
          <w:i/>
          <w:lang w:val="en-GB" w:eastAsia="en-US"/>
        </w:rPr>
        <w:t xml:space="preserve"> regulatory requirement in </w:t>
      </w:r>
      <w:r>
        <w:rPr>
          <w:b/>
          <w:i/>
          <w:lang w:val="en-GB" w:eastAsia="en-US"/>
        </w:rPr>
        <w:t>a later release while avoiding potential legacy issues.</w:t>
      </w:r>
    </w:p>
    <w:p w:rsidR="00864E2A" w:rsidRPr="002506C5" w:rsidRDefault="00864E2A" w:rsidP="00423A6A">
      <w:pPr>
        <w:jc w:val="both"/>
        <w:rPr>
          <w:rFonts w:ascii="Times New Roman" w:hAnsi="Times New Roman"/>
          <w:sz w:val="20"/>
          <w:lang w:val="en-GB"/>
        </w:rPr>
      </w:pPr>
    </w:p>
    <w:p w:rsidR="00423A6A" w:rsidRPr="0032713B" w:rsidRDefault="002E6D98" w:rsidP="00423A6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lastRenderedPageBreak/>
        <w:t>4</w:t>
      </w:r>
      <w:r w:rsidR="008F7E80">
        <w:rPr>
          <w:rFonts w:ascii="Arial" w:hAnsi="Arial"/>
          <w:sz w:val="36"/>
        </w:rPr>
        <w:tab/>
      </w:r>
      <w:r w:rsidR="00423A6A" w:rsidRPr="0032713B">
        <w:rPr>
          <w:rFonts w:ascii="Arial" w:hAnsi="Arial"/>
          <w:sz w:val="36"/>
        </w:rPr>
        <w:t>References</w:t>
      </w:r>
    </w:p>
    <w:p w:rsidR="007A18F7" w:rsidRPr="00B524D6" w:rsidRDefault="007A18F7" w:rsidP="007A18F7">
      <w:pPr>
        <w:pStyle w:val="ListParagraph"/>
        <w:numPr>
          <w:ilvl w:val="0"/>
          <w:numId w:val="1"/>
        </w:numPr>
      </w:pPr>
      <w:r w:rsidRPr="00B524D6">
        <w:rPr>
          <w:rFonts w:hint="eastAsia"/>
        </w:rPr>
        <w:t>R4-1704410</w:t>
      </w:r>
      <w:r w:rsidRPr="00B524D6">
        <w:tab/>
        <w:t xml:space="preserve">WF on 3.3-4.2 GHz and 4.4-4.99 GHz NR spectrum, </w:t>
      </w:r>
      <w:r w:rsidRPr="00B524D6">
        <w:rPr>
          <w:rFonts w:hint="eastAsia"/>
        </w:rPr>
        <w:t>NTT DOCOMO, INC., Intel, Qualcomm, Qorvo, Skyworks, Ericsson</w:t>
      </w:r>
    </w:p>
    <w:p w:rsidR="00864E2A" w:rsidRDefault="00864E2A" w:rsidP="00864E2A">
      <w:pPr>
        <w:numPr>
          <w:ilvl w:val="0"/>
          <w:numId w:val="1"/>
        </w:numPr>
        <w:spacing w:after="120"/>
        <w:jc w:val="both"/>
        <w:rPr>
          <w:bCs/>
        </w:rPr>
      </w:pPr>
      <w:r w:rsidRPr="00B524D6">
        <w:rPr>
          <w:bCs/>
        </w:rPr>
        <w:t>R4-1703557</w:t>
      </w:r>
      <w:r w:rsidRPr="00B524D6">
        <w:rPr>
          <w:bCs/>
        </w:rPr>
        <w:tab/>
        <w:t>General considerations on NR bands for 3.2-4.2 and 4.4-4.99GHz, Nokia, Alcatel-Lucent Shanghai Bell</w:t>
      </w:r>
    </w:p>
    <w:p w:rsidR="000253FC" w:rsidRPr="00B524D6" w:rsidRDefault="001A7435" w:rsidP="009B47E4">
      <w:pPr>
        <w:numPr>
          <w:ilvl w:val="0"/>
          <w:numId w:val="1"/>
        </w:numPr>
        <w:spacing w:after="120"/>
        <w:jc w:val="both"/>
        <w:rPr>
          <w:bCs/>
        </w:rPr>
      </w:pPr>
      <w:r w:rsidRPr="00B524D6">
        <w:rPr>
          <w:bCs/>
        </w:rPr>
        <w:t>R4-1703571</w:t>
      </w:r>
      <w:r w:rsidRPr="00B524D6">
        <w:rPr>
          <w:bCs/>
        </w:rPr>
        <w:tab/>
        <w:t>Discussion on Implementation Aspects of 3.5GHz and 4.5GHz NR Frequency Ranges, Skyworks Solutions Inc., Ericsson</w:t>
      </w:r>
    </w:p>
    <w:p w:rsidR="00B524D6" w:rsidRPr="00B524D6" w:rsidRDefault="00B524D6" w:rsidP="009B47E4">
      <w:pPr>
        <w:numPr>
          <w:ilvl w:val="0"/>
          <w:numId w:val="1"/>
        </w:numPr>
        <w:spacing w:after="120"/>
        <w:jc w:val="both"/>
        <w:rPr>
          <w:bCs/>
        </w:rPr>
      </w:pPr>
      <w:r w:rsidRPr="00B524D6">
        <w:rPr>
          <w:bCs/>
        </w:rPr>
        <w:t xml:space="preserve">Technical conditions </w:t>
      </w:r>
      <w:r w:rsidR="00691E61">
        <w:rPr>
          <w:bCs/>
        </w:rPr>
        <w:t>of</w:t>
      </w:r>
      <w:r w:rsidRPr="00B524D6">
        <w:rPr>
          <w:bCs/>
        </w:rPr>
        <w:t xml:space="preserve"> the </w:t>
      </w:r>
      <w:r w:rsidR="00691E61">
        <w:rPr>
          <w:bCs/>
        </w:rPr>
        <w:t>fourth</w:t>
      </w:r>
      <w:r w:rsidR="00691E61" w:rsidRPr="00B524D6">
        <w:rPr>
          <w:bCs/>
        </w:rPr>
        <w:t>-generation</w:t>
      </w:r>
      <w:r w:rsidRPr="00B524D6">
        <w:rPr>
          <w:bCs/>
        </w:rPr>
        <w:t xml:space="preserve"> mobile communications systems (IMT-Advanced</w:t>
      </w:r>
      <w:r w:rsidR="004F521D" w:rsidRPr="00B524D6">
        <w:rPr>
          <w:bCs/>
        </w:rPr>
        <w:t>),</w:t>
      </w:r>
      <w:r w:rsidRPr="00B524D6">
        <w:rPr>
          <w:bCs/>
        </w:rPr>
        <w:t xml:space="preserve"> Information and Communication Council, </w:t>
      </w:r>
      <w:r w:rsidR="004F521D">
        <w:rPr>
          <w:bCs/>
        </w:rPr>
        <w:t xml:space="preserve">MIC, Japan, </w:t>
      </w:r>
      <w:r w:rsidRPr="00B524D6">
        <w:rPr>
          <w:bCs/>
        </w:rPr>
        <w:t>2013</w:t>
      </w:r>
    </w:p>
    <w:sectPr w:rsidR="00B524D6" w:rsidRPr="00B524D6" w:rsidSect="00492124">
      <w:footnotePr>
        <w:numRestart w:val="eachSect"/>
      </w:footnotePr>
      <w:pgSz w:w="11906" w:h="16838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3425" w:rsidRDefault="002D3425">
      <w:r>
        <w:separator/>
      </w:r>
    </w:p>
  </w:endnote>
  <w:endnote w:type="continuationSeparator" w:id="0">
    <w:p w:rsidR="002D3425" w:rsidRDefault="002D3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明朝">
    <w:altName w:val="ＭＳ 明朝"/>
    <w:panose1 w:val="00000000000000000000"/>
    <w:charset w:val="8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Optima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3425" w:rsidRDefault="002D3425">
      <w:r>
        <w:separator/>
      </w:r>
    </w:p>
  </w:footnote>
  <w:footnote w:type="continuationSeparator" w:id="0">
    <w:p w:rsidR="002D3425" w:rsidRDefault="002D34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E5A59"/>
    <w:multiLevelType w:val="hybridMultilevel"/>
    <w:tmpl w:val="15E67754"/>
    <w:lvl w:ilvl="0" w:tplc="AE2EA4AE">
      <w:start w:val="3"/>
      <w:numFmt w:val="bullet"/>
      <w:lvlText w:val=""/>
      <w:lvlJc w:val="left"/>
      <w:pPr>
        <w:ind w:left="720" w:hanging="360"/>
      </w:pPr>
      <w:rPr>
        <w:rFonts w:ascii="Symbol" w:eastAsia="ＭＳ 明朝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F3233F"/>
    <w:multiLevelType w:val="hybridMultilevel"/>
    <w:tmpl w:val="C7768700"/>
    <w:lvl w:ilvl="0" w:tplc="7E6C5C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C043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662C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E475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6A10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30FB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F21F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C81F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3615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5673D78"/>
    <w:multiLevelType w:val="hybridMultilevel"/>
    <w:tmpl w:val="E5A47B18"/>
    <w:lvl w:ilvl="0" w:tplc="BDD416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4AA33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90AD7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56E7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D482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AE75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C6B2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4AC9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2E5A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B3F0630"/>
    <w:multiLevelType w:val="hybridMultilevel"/>
    <w:tmpl w:val="1E146F38"/>
    <w:lvl w:ilvl="0" w:tplc="3B5245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9C901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0CB9D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F24C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08A0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284F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12BD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E47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F626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C576511"/>
    <w:multiLevelType w:val="hybridMultilevel"/>
    <w:tmpl w:val="2F042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885A4D"/>
    <w:multiLevelType w:val="hybridMultilevel"/>
    <w:tmpl w:val="2A2AEC16"/>
    <w:lvl w:ilvl="0" w:tplc="98EC3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282F48">
      <w:start w:val="207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4EC4D0">
      <w:start w:val="207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206F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EE6D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6C58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C2F5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A57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86A3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7232D0"/>
    <w:multiLevelType w:val="hybridMultilevel"/>
    <w:tmpl w:val="7842F26A"/>
    <w:lvl w:ilvl="0" w:tplc="FD28AD22">
      <w:start w:val="2"/>
      <w:numFmt w:val="bullet"/>
      <w:lvlText w:val="-"/>
      <w:lvlJc w:val="left"/>
      <w:pPr>
        <w:ind w:left="720" w:hanging="360"/>
      </w:pPr>
      <w:rPr>
        <w:rFonts w:ascii="Calibri" w:eastAsia="ＭＳ 明朝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CB2530"/>
    <w:multiLevelType w:val="hybridMultilevel"/>
    <w:tmpl w:val="9DF8A638"/>
    <w:lvl w:ilvl="0" w:tplc="35B483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0A8ECA">
      <w:start w:val="24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D688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64212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16C0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4830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06C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400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C03C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83D4E4B"/>
    <w:multiLevelType w:val="hybridMultilevel"/>
    <w:tmpl w:val="33907A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813DF4"/>
    <w:multiLevelType w:val="hybridMultilevel"/>
    <w:tmpl w:val="EB62B17A"/>
    <w:lvl w:ilvl="0" w:tplc="0B4A57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9083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E69B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F065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907A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C418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8847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DA4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CEB9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C363623"/>
    <w:multiLevelType w:val="hybridMultilevel"/>
    <w:tmpl w:val="60842BF0"/>
    <w:lvl w:ilvl="0" w:tplc="B34033B8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E2146AD"/>
    <w:multiLevelType w:val="hybridMultilevel"/>
    <w:tmpl w:val="75FE36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7315F9B"/>
    <w:multiLevelType w:val="hybridMultilevel"/>
    <w:tmpl w:val="00D2D39E"/>
    <w:lvl w:ilvl="0" w:tplc="1250054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B6B2E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C26FA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5EF5B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0E8F9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D810D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22B53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864F3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6C6F8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E5F5F35"/>
    <w:multiLevelType w:val="hybridMultilevel"/>
    <w:tmpl w:val="9D1817B8"/>
    <w:lvl w:ilvl="0" w:tplc="2C86996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C53D6D"/>
    <w:multiLevelType w:val="hybridMultilevel"/>
    <w:tmpl w:val="A2AC4BA0"/>
    <w:lvl w:ilvl="0" w:tplc="CA92C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2CEE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B445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1407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A2EC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5040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6035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AA83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325F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2CA544A"/>
    <w:multiLevelType w:val="singleLevel"/>
    <w:tmpl w:val="AED6D67E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0" w15:restartNumberingAfterBreak="0">
    <w:nsid w:val="5821250C"/>
    <w:multiLevelType w:val="hybridMultilevel"/>
    <w:tmpl w:val="E444B95E"/>
    <w:lvl w:ilvl="0" w:tplc="048E07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A828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84A6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8A00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3AA8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1CDA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F044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1E69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548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8AC11F4"/>
    <w:multiLevelType w:val="hybridMultilevel"/>
    <w:tmpl w:val="CB54FD0E"/>
    <w:lvl w:ilvl="0" w:tplc="B73033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4870D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748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5A51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5C89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48A4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4891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029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5A63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8BF5A64"/>
    <w:multiLevelType w:val="hybridMultilevel"/>
    <w:tmpl w:val="FE64DEF4"/>
    <w:lvl w:ilvl="0" w:tplc="BAEA25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7CA200">
      <w:start w:val="20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F8AA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8A9A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72EC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82E7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F49F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8CA7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02A1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C7A74CE"/>
    <w:multiLevelType w:val="hybridMultilevel"/>
    <w:tmpl w:val="C7301192"/>
    <w:lvl w:ilvl="0" w:tplc="C302DBA4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2E68B8"/>
    <w:multiLevelType w:val="hybridMultilevel"/>
    <w:tmpl w:val="73F03B3C"/>
    <w:lvl w:ilvl="0" w:tplc="DA3E1A8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274138A">
      <w:start w:val="308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5447AA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E90111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A007A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3B8B12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46EE9C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498259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070F9F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5" w15:restartNumberingAfterBreak="0">
    <w:nsid w:val="63B97650"/>
    <w:multiLevelType w:val="hybridMultilevel"/>
    <w:tmpl w:val="4CF4C3E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63D101A"/>
    <w:multiLevelType w:val="hybridMultilevel"/>
    <w:tmpl w:val="A5C0599A"/>
    <w:lvl w:ilvl="0" w:tplc="FE14F9E0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135C40"/>
    <w:multiLevelType w:val="hybridMultilevel"/>
    <w:tmpl w:val="FCEEDAFC"/>
    <w:lvl w:ilvl="0" w:tplc="A8F8DE12">
      <w:start w:val="4"/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421B68"/>
    <w:multiLevelType w:val="hybridMultilevel"/>
    <w:tmpl w:val="163C68B2"/>
    <w:lvl w:ilvl="0" w:tplc="5D306924">
      <w:start w:val="1"/>
      <w:numFmt w:val="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0409000B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14"/>
  </w:num>
  <w:num w:numId="4">
    <w:abstractNumId w:val="26"/>
  </w:num>
  <w:num w:numId="5">
    <w:abstractNumId w:val="28"/>
  </w:num>
  <w:num w:numId="6">
    <w:abstractNumId w:val="22"/>
  </w:num>
  <w:num w:numId="7">
    <w:abstractNumId w:val="6"/>
  </w:num>
  <w:num w:numId="8">
    <w:abstractNumId w:val="10"/>
  </w:num>
  <w:num w:numId="9">
    <w:abstractNumId w:val="19"/>
  </w:num>
  <w:num w:numId="10">
    <w:abstractNumId w:val="19"/>
    <w:lvlOverride w:ilvl="0">
      <w:startOverride w:val="1"/>
    </w:lvlOverride>
  </w:num>
  <w:num w:numId="11">
    <w:abstractNumId w:val="25"/>
  </w:num>
  <w:num w:numId="12">
    <w:abstractNumId w:val="18"/>
  </w:num>
  <w:num w:numId="13">
    <w:abstractNumId w:val="11"/>
  </w:num>
  <w:num w:numId="14">
    <w:abstractNumId w:val="20"/>
  </w:num>
  <w:num w:numId="15">
    <w:abstractNumId w:val="12"/>
  </w:num>
  <w:num w:numId="16">
    <w:abstractNumId w:val="9"/>
  </w:num>
  <w:num w:numId="17">
    <w:abstractNumId w:val="5"/>
  </w:num>
  <w:num w:numId="18">
    <w:abstractNumId w:val="23"/>
  </w:num>
  <w:num w:numId="19">
    <w:abstractNumId w:val="13"/>
  </w:num>
  <w:num w:numId="20">
    <w:abstractNumId w:val="17"/>
  </w:num>
  <w:num w:numId="21">
    <w:abstractNumId w:val="24"/>
  </w:num>
  <w:num w:numId="22">
    <w:abstractNumId w:val="27"/>
  </w:num>
  <w:num w:numId="23">
    <w:abstractNumId w:val="15"/>
  </w:num>
  <w:num w:numId="24">
    <w:abstractNumId w:val="8"/>
  </w:num>
  <w:num w:numId="25">
    <w:abstractNumId w:val="21"/>
  </w:num>
  <w:num w:numId="26">
    <w:abstractNumId w:val="4"/>
  </w:num>
  <w:num w:numId="27">
    <w:abstractNumId w:val="0"/>
  </w:num>
  <w:num w:numId="28">
    <w:abstractNumId w:val="3"/>
  </w:num>
  <w:num w:numId="29">
    <w:abstractNumId w:val="16"/>
  </w:num>
  <w:num w:numId="30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printFractionalCharacterWidth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de-AT" w:vendorID="64" w:dllVersion="0" w:nlCheck="1" w:checkStyle="1"/>
  <w:activeWritingStyle w:appName="MSWord" w:lang="de-DE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853"/>
    <w:rsid w:val="00000CE7"/>
    <w:rsid w:val="00000ED8"/>
    <w:rsid w:val="0000141D"/>
    <w:rsid w:val="000023A6"/>
    <w:rsid w:val="00002DEC"/>
    <w:rsid w:val="000032D6"/>
    <w:rsid w:val="000033ED"/>
    <w:rsid w:val="00003811"/>
    <w:rsid w:val="00003F15"/>
    <w:rsid w:val="00004F6F"/>
    <w:rsid w:val="00006BB1"/>
    <w:rsid w:val="00006DE9"/>
    <w:rsid w:val="000074C4"/>
    <w:rsid w:val="000109A5"/>
    <w:rsid w:val="00010FE0"/>
    <w:rsid w:val="00011360"/>
    <w:rsid w:val="0001170C"/>
    <w:rsid w:val="00011766"/>
    <w:rsid w:val="00011C5F"/>
    <w:rsid w:val="0001245C"/>
    <w:rsid w:val="00013369"/>
    <w:rsid w:val="000144F8"/>
    <w:rsid w:val="00014945"/>
    <w:rsid w:val="00014A49"/>
    <w:rsid w:val="0001541B"/>
    <w:rsid w:val="0001622B"/>
    <w:rsid w:val="0001644E"/>
    <w:rsid w:val="00016A0C"/>
    <w:rsid w:val="000172CA"/>
    <w:rsid w:val="00017EDA"/>
    <w:rsid w:val="0002118F"/>
    <w:rsid w:val="00021990"/>
    <w:rsid w:val="00021C9B"/>
    <w:rsid w:val="00021ECE"/>
    <w:rsid w:val="00022790"/>
    <w:rsid w:val="00022C9F"/>
    <w:rsid w:val="00024A33"/>
    <w:rsid w:val="00024DC6"/>
    <w:rsid w:val="000253FC"/>
    <w:rsid w:val="0002562D"/>
    <w:rsid w:val="00025B5C"/>
    <w:rsid w:val="00025D50"/>
    <w:rsid w:val="00026222"/>
    <w:rsid w:val="00026794"/>
    <w:rsid w:val="000269F3"/>
    <w:rsid w:val="0002766A"/>
    <w:rsid w:val="00027BB9"/>
    <w:rsid w:val="00027BCE"/>
    <w:rsid w:val="00027CAF"/>
    <w:rsid w:val="00027F0D"/>
    <w:rsid w:val="000304CE"/>
    <w:rsid w:val="00031425"/>
    <w:rsid w:val="00031C8B"/>
    <w:rsid w:val="00032523"/>
    <w:rsid w:val="000332E5"/>
    <w:rsid w:val="0003396B"/>
    <w:rsid w:val="0003525C"/>
    <w:rsid w:val="00036747"/>
    <w:rsid w:val="000374FD"/>
    <w:rsid w:val="000403A2"/>
    <w:rsid w:val="00040C6B"/>
    <w:rsid w:val="00041A48"/>
    <w:rsid w:val="00041E94"/>
    <w:rsid w:val="000427FB"/>
    <w:rsid w:val="000438B8"/>
    <w:rsid w:val="00043CB2"/>
    <w:rsid w:val="00044EE5"/>
    <w:rsid w:val="000452CB"/>
    <w:rsid w:val="00045A94"/>
    <w:rsid w:val="00046368"/>
    <w:rsid w:val="000465B4"/>
    <w:rsid w:val="00046A1B"/>
    <w:rsid w:val="00047AD5"/>
    <w:rsid w:val="00047E2C"/>
    <w:rsid w:val="0005018D"/>
    <w:rsid w:val="000502B8"/>
    <w:rsid w:val="00050392"/>
    <w:rsid w:val="00050C10"/>
    <w:rsid w:val="000511F9"/>
    <w:rsid w:val="00051A08"/>
    <w:rsid w:val="0005264D"/>
    <w:rsid w:val="000528A2"/>
    <w:rsid w:val="00052C32"/>
    <w:rsid w:val="00052C54"/>
    <w:rsid w:val="00053C00"/>
    <w:rsid w:val="00053F4F"/>
    <w:rsid w:val="000548BE"/>
    <w:rsid w:val="00055403"/>
    <w:rsid w:val="00055933"/>
    <w:rsid w:val="00056359"/>
    <w:rsid w:val="00056544"/>
    <w:rsid w:val="00056613"/>
    <w:rsid w:val="00057A9C"/>
    <w:rsid w:val="000618C0"/>
    <w:rsid w:val="00061F76"/>
    <w:rsid w:val="00062211"/>
    <w:rsid w:val="000622F5"/>
    <w:rsid w:val="00062648"/>
    <w:rsid w:val="0006272B"/>
    <w:rsid w:val="00062934"/>
    <w:rsid w:val="00062F9C"/>
    <w:rsid w:val="0006316C"/>
    <w:rsid w:val="000634CE"/>
    <w:rsid w:val="00063939"/>
    <w:rsid w:val="00063BBD"/>
    <w:rsid w:val="00063D9E"/>
    <w:rsid w:val="0006450A"/>
    <w:rsid w:val="00064AD3"/>
    <w:rsid w:val="00064CCA"/>
    <w:rsid w:val="00065FCB"/>
    <w:rsid w:val="00067092"/>
    <w:rsid w:val="0006720E"/>
    <w:rsid w:val="00067220"/>
    <w:rsid w:val="000675E5"/>
    <w:rsid w:val="0006764C"/>
    <w:rsid w:val="00067B22"/>
    <w:rsid w:val="000706FD"/>
    <w:rsid w:val="00070806"/>
    <w:rsid w:val="0007159C"/>
    <w:rsid w:val="00071C52"/>
    <w:rsid w:val="00072FD4"/>
    <w:rsid w:val="00072FFC"/>
    <w:rsid w:val="00074659"/>
    <w:rsid w:val="00074AE4"/>
    <w:rsid w:val="0007526D"/>
    <w:rsid w:val="000755B4"/>
    <w:rsid w:val="00075E55"/>
    <w:rsid w:val="0007612E"/>
    <w:rsid w:val="00076A89"/>
    <w:rsid w:val="00076DB1"/>
    <w:rsid w:val="0007722F"/>
    <w:rsid w:val="00081E47"/>
    <w:rsid w:val="0008247E"/>
    <w:rsid w:val="00082ACB"/>
    <w:rsid w:val="00082CDA"/>
    <w:rsid w:val="00083BB3"/>
    <w:rsid w:val="000846E5"/>
    <w:rsid w:val="00085115"/>
    <w:rsid w:val="00085169"/>
    <w:rsid w:val="000854C7"/>
    <w:rsid w:val="0008591B"/>
    <w:rsid w:val="00086D08"/>
    <w:rsid w:val="00086DBF"/>
    <w:rsid w:val="00087087"/>
    <w:rsid w:val="00087107"/>
    <w:rsid w:val="00087647"/>
    <w:rsid w:val="000876BD"/>
    <w:rsid w:val="00087A15"/>
    <w:rsid w:val="00087A1A"/>
    <w:rsid w:val="00087C0A"/>
    <w:rsid w:val="00087E56"/>
    <w:rsid w:val="00090587"/>
    <w:rsid w:val="00090DBB"/>
    <w:rsid w:val="00090E25"/>
    <w:rsid w:val="00090EBC"/>
    <w:rsid w:val="00091314"/>
    <w:rsid w:val="000932E8"/>
    <w:rsid w:val="000933D6"/>
    <w:rsid w:val="00093520"/>
    <w:rsid w:val="00093F86"/>
    <w:rsid w:val="0009401C"/>
    <w:rsid w:val="000945F8"/>
    <w:rsid w:val="00095DEB"/>
    <w:rsid w:val="000962CD"/>
    <w:rsid w:val="00097058"/>
    <w:rsid w:val="00097924"/>
    <w:rsid w:val="00097F98"/>
    <w:rsid w:val="000A20BA"/>
    <w:rsid w:val="000A2249"/>
    <w:rsid w:val="000A2D56"/>
    <w:rsid w:val="000A356B"/>
    <w:rsid w:val="000A3D29"/>
    <w:rsid w:val="000A4258"/>
    <w:rsid w:val="000A44F8"/>
    <w:rsid w:val="000A46A6"/>
    <w:rsid w:val="000A47E2"/>
    <w:rsid w:val="000A4945"/>
    <w:rsid w:val="000A4B03"/>
    <w:rsid w:val="000A4D7C"/>
    <w:rsid w:val="000A5721"/>
    <w:rsid w:val="000A5A08"/>
    <w:rsid w:val="000A609E"/>
    <w:rsid w:val="000A6A09"/>
    <w:rsid w:val="000A6CC2"/>
    <w:rsid w:val="000A6CEE"/>
    <w:rsid w:val="000A7BBA"/>
    <w:rsid w:val="000A7BE0"/>
    <w:rsid w:val="000B0141"/>
    <w:rsid w:val="000B0884"/>
    <w:rsid w:val="000B0FC4"/>
    <w:rsid w:val="000B13C6"/>
    <w:rsid w:val="000B1B3D"/>
    <w:rsid w:val="000B2FF4"/>
    <w:rsid w:val="000B3798"/>
    <w:rsid w:val="000B3F94"/>
    <w:rsid w:val="000B47DA"/>
    <w:rsid w:val="000B5875"/>
    <w:rsid w:val="000B64B0"/>
    <w:rsid w:val="000B6692"/>
    <w:rsid w:val="000B6A1C"/>
    <w:rsid w:val="000B766E"/>
    <w:rsid w:val="000B7B63"/>
    <w:rsid w:val="000C0167"/>
    <w:rsid w:val="000C0E65"/>
    <w:rsid w:val="000C27AA"/>
    <w:rsid w:val="000C2F64"/>
    <w:rsid w:val="000C3434"/>
    <w:rsid w:val="000C3DCB"/>
    <w:rsid w:val="000C4399"/>
    <w:rsid w:val="000C43A0"/>
    <w:rsid w:val="000C4545"/>
    <w:rsid w:val="000C4597"/>
    <w:rsid w:val="000C4DC4"/>
    <w:rsid w:val="000C6964"/>
    <w:rsid w:val="000C6AB5"/>
    <w:rsid w:val="000C7538"/>
    <w:rsid w:val="000C7659"/>
    <w:rsid w:val="000D0254"/>
    <w:rsid w:val="000D056B"/>
    <w:rsid w:val="000D16C3"/>
    <w:rsid w:val="000D1E5F"/>
    <w:rsid w:val="000D24B2"/>
    <w:rsid w:val="000D26AC"/>
    <w:rsid w:val="000D273D"/>
    <w:rsid w:val="000D29A9"/>
    <w:rsid w:val="000D2FC1"/>
    <w:rsid w:val="000D3441"/>
    <w:rsid w:val="000D3BE4"/>
    <w:rsid w:val="000D49A6"/>
    <w:rsid w:val="000D49BA"/>
    <w:rsid w:val="000D53B2"/>
    <w:rsid w:val="000D619B"/>
    <w:rsid w:val="000D6A29"/>
    <w:rsid w:val="000D6D22"/>
    <w:rsid w:val="000D775F"/>
    <w:rsid w:val="000D7CE1"/>
    <w:rsid w:val="000D7EC2"/>
    <w:rsid w:val="000E0D66"/>
    <w:rsid w:val="000E0ECC"/>
    <w:rsid w:val="000E13E9"/>
    <w:rsid w:val="000E16F8"/>
    <w:rsid w:val="000E1CAA"/>
    <w:rsid w:val="000E3440"/>
    <w:rsid w:val="000E3442"/>
    <w:rsid w:val="000E35DA"/>
    <w:rsid w:val="000E3DEF"/>
    <w:rsid w:val="000E41A9"/>
    <w:rsid w:val="000E4A5F"/>
    <w:rsid w:val="000E5108"/>
    <w:rsid w:val="000E53D3"/>
    <w:rsid w:val="000E5422"/>
    <w:rsid w:val="000E5F70"/>
    <w:rsid w:val="000E612C"/>
    <w:rsid w:val="000E6331"/>
    <w:rsid w:val="000E6470"/>
    <w:rsid w:val="000E6473"/>
    <w:rsid w:val="000E72FB"/>
    <w:rsid w:val="000E7633"/>
    <w:rsid w:val="000E7D56"/>
    <w:rsid w:val="000F0B4B"/>
    <w:rsid w:val="000F0E8D"/>
    <w:rsid w:val="000F1095"/>
    <w:rsid w:val="000F140E"/>
    <w:rsid w:val="000F1730"/>
    <w:rsid w:val="000F18A5"/>
    <w:rsid w:val="000F19D4"/>
    <w:rsid w:val="000F2D63"/>
    <w:rsid w:val="000F3098"/>
    <w:rsid w:val="000F328B"/>
    <w:rsid w:val="000F3876"/>
    <w:rsid w:val="000F391E"/>
    <w:rsid w:val="000F41B3"/>
    <w:rsid w:val="000F69BB"/>
    <w:rsid w:val="000F7613"/>
    <w:rsid w:val="0010045B"/>
    <w:rsid w:val="001008E4"/>
    <w:rsid w:val="00100E7C"/>
    <w:rsid w:val="001012CA"/>
    <w:rsid w:val="00101381"/>
    <w:rsid w:val="001020FB"/>
    <w:rsid w:val="00103417"/>
    <w:rsid w:val="001036A3"/>
    <w:rsid w:val="001036A5"/>
    <w:rsid w:val="0010372B"/>
    <w:rsid w:val="0010375D"/>
    <w:rsid w:val="00104092"/>
    <w:rsid w:val="001044AC"/>
    <w:rsid w:val="00104650"/>
    <w:rsid w:val="00104752"/>
    <w:rsid w:val="00105453"/>
    <w:rsid w:val="00106127"/>
    <w:rsid w:val="0010734E"/>
    <w:rsid w:val="00107665"/>
    <w:rsid w:val="0011035C"/>
    <w:rsid w:val="00110C17"/>
    <w:rsid w:val="001115A8"/>
    <w:rsid w:val="00111621"/>
    <w:rsid w:val="00111956"/>
    <w:rsid w:val="001128E7"/>
    <w:rsid w:val="0011303F"/>
    <w:rsid w:val="0011310D"/>
    <w:rsid w:val="001131E2"/>
    <w:rsid w:val="001132FF"/>
    <w:rsid w:val="001140A0"/>
    <w:rsid w:val="0011577E"/>
    <w:rsid w:val="00115EB2"/>
    <w:rsid w:val="001175AD"/>
    <w:rsid w:val="00120E81"/>
    <w:rsid w:val="001213C9"/>
    <w:rsid w:val="00121632"/>
    <w:rsid w:val="00122B4F"/>
    <w:rsid w:val="001231CA"/>
    <w:rsid w:val="001243CE"/>
    <w:rsid w:val="00125DEF"/>
    <w:rsid w:val="0012673F"/>
    <w:rsid w:val="00126F1D"/>
    <w:rsid w:val="0012781D"/>
    <w:rsid w:val="00130168"/>
    <w:rsid w:val="00130BE1"/>
    <w:rsid w:val="001318E7"/>
    <w:rsid w:val="00131F8B"/>
    <w:rsid w:val="00132744"/>
    <w:rsid w:val="001330C7"/>
    <w:rsid w:val="00133784"/>
    <w:rsid w:val="00133AC7"/>
    <w:rsid w:val="0013602C"/>
    <w:rsid w:val="001365B7"/>
    <w:rsid w:val="00137143"/>
    <w:rsid w:val="00137B0E"/>
    <w:rsid w:val="00137D78"/>
    <w:rsid w:val="0014037B"/>
    <w:rsid w:val="00140456"/>
    <w:rsid w:val="00140807"/>
    <w:rsid w:val="00142A67"/>
    <w:rsid w:val="0014328D"/>
    <w:rsid w:val="001432F2"/>
    <w:rsid w:val="00143809"/>
    <w:rsid w:val="00144D43"/>
    <w:rsid w:val="00144D9D"/>
    <w:rsid w:val="00146182"/>
    <w:rsid w:val="00146A24"/>
    <w:rsid w:val="00146A9B"/>
    <w:rsid w:val="00146C30"/>
    <w:rsid w:val="00146C41"/>
    <w:rsid w:val="00146D2A"/>
    <w:rsid w:val="001472EB"/>
    <w:rsid w:val="001473B2"/>
    <w:rsid w:val="001473D3"/>
    <w:rsid w:val="00147407"/>
    <w:rsid w:val="00147699"/>
    <w:rsid w:val="00147871"/>
    <w:rsid w:val="001500EB"/>
    <w:rsid w:val="00150A20"/>
    <w:rsid w:val="00150A93"/>
    <w:rsid w:val="0015145E"/>
    <w:rsid w:val="001515A2"/>
    <w:rsid w:val="00151C8D"/>
    <w:rsid w:val="00153033"/>
    <w:rsid w:val="001532D8"/>
    <w:rsid w:val="00153463"/>
    <w:rsid w:val="00153AC8"/>
    <w:rsid w:val="00153D59"/>
    <w:rsid w:val="00153D9C"/>
    <w:rsid w:val="0015441E"/>
    <w:rsid w:val="0015627D"/>
    <w:rsid w:val="00156F8B"/>
    <w:rsid w:val="0015709E"/>
    <w:rsid w:val="00157B40"/>
    <w:rsid w:val="001601AE"/>
    <w:rsid w:val="00160674"/>
    <w:rsid w:val="001612C1"/>
    <w:rsid w:val="001616EE"/>
    <w:rsid w:val="00161D23"/>
    <w:rsid w:val="0016398E"/>
    <w:rsid w:val="00163BD0"/>
    <w:rsid w:val="00163FEB"/>
    <w:rsid w:val="001641F1"/>
    <w:rsid w:val="00165033"/>
    <w:rsid w:val="0016567A"/>
    <w:rsid w:val="00165A7E"/>
    <w:rsid w:val="001670EA"/>
    <w:rsid w:val="00167108"/>
    <w:rsid w:val="001674A0"/>
    <w:rsid w:val="0017004F"/>
    <w:rsid w:val="001707D2"/>
    <w:rsid w:val="00170A4B"/>
    <w:rsid w:val="00170A88"/>
    <w:rsid w:val="00170B3C"/>
    <w:rsid w:val="00172D1A"/>
    <w:rsid w:val="001765F6"/>
    <w:rsid w:val="00176D2D"/>
    <w:rsid w:val="001779E5"/>
    <w:rsid w:val="001779F1"/>
    <w:rsid w:val="001802CA"/>
    <w:rsid w:val="0018129E"/>
    <w:rsid w:val="001816EF"/>
    <w:rsid w:val="00181F7A"/>
    <w:rsid w:val="00182253"/>
    <w:rsid w:val="001825C2"/>
    <w:rsid w:val="00182C1B"/>
    <w:rsid w:val="001834F4"/>
    <w:rsid w:val="00184D12"/>
    <w:rsid w:val="0018584F"/>
    <w:rsid w:val="00185A59"/>
    <w:rsid w:val="00185D9D"/>
    <w:rsid w:val="00185E10"/>
    <w:rsid w:val="00186365"/>
    <w:rsid w:val="00186FFA"/>
    <w:rsid w:val="0018712B"/>
    <w:rsid w:val="00187135"/>
    <w:rsid w:val="001900A2"/>
    <w:rsid w:val="00191226"/>
    <w:rsid w:val="001915E3"/>
    <w:rsid w:val="00191DC6"/>
    <w:rsid w:val="00192BAC"/>
    <w:rsid w:val="00192DCF"/>
    <w:rsid w:val="00193DD4"/>
    <w:rsid w:val="00194A0C"/>
    <w:rsid w:val="00194D78"/>
    <w:rsid w:val="00195416"/>
    <w:rsid w:val="0019579C"/>
    <w:rsid w:val="00195E78"/>
    <w:rsid w:val="00196076"/>
    <w:rsid w:val="001964C0"/>
    <w:rsid w:val="001967F8"/>
    <w:rsid w:val="0019712E"/>
    <w:rsid w:val="00197BDF"/>
    <w:rsid w:val="001A0C55"/>
    <w:rsid w:val="001A103E"/>
    <w:rsid w:val="001A111A"/>
    <w:rsid w:val="001A11A8"/>
    <w:rsid w:val="001A1576"/>
    <w:rsid w:val="001A1940"/>
    <w:rsid w:val="001A30F9"/>
    <w:rsid w:val="001A331B"/>
    <w:rsid w:val="001A4160"/>
    <w:rsid w:val="001A58D0"/>
    <w:rsid w:val="001A5D07"/>
    <w:rsid w:val="001A668C"/>
    <w:rsid w:val="001A6A25"/>
    <w:rsid w:val="001A6C9A"/>
    <w:rsid w:val="001A7435"/>
    <w:rsid w:val="001A7BF3"/>
    <w:rsid w:val="001A7C85"/>
    <w:rsid w:val="001A7E74"/>
    <w:rsid w:val="001B070D"/>
    <w:rsid w:val="001B1A64"/>
    <w:rsid w:val="001B2EDD"/>
    <w:rsid w:val="001B2F61"/>
    <w:rsid w:val="001B383B"/>
    <w:rsid w:val="001B3C00"/>
    <w:rsid w:val="001B3C14"/>
    <w:rsid w:val="001B4BB4"/>
    <w:rsid w:val="001B4DE0"/>
    <w:rsid w:val="001B5269"/>
    <w:rsid w:val="001B547E"/>
    <w:rsid w:val="001B639E"/>
    <w:rsid w:val="001B6BA0"/>
    <w:rsid w:val="001B75A9"/>
    <w:rsid w:val="001B7D63"/>
    <w:rsid w:val="001C011F"/>
    <w:rsid w:val="001C0134"/>
    <w:rsid w:val="001C03C5"/>
    <w:rsid w:val="001C15EA"/>
    <w:rsid w:val="001C1F43"/>
    <w:rsid w:val="001C2794"/>
    <w:rsid w:val="001C313D"/>
    <w:rsid w:val="001C3918"/>
    <w:rsid w:val="001C46A1"/>
    <w:rsid w:val="001C46E6"/>
    <w:rsid w:val="001C4C61"/>
    <w:rsid w:val="001C4CC0"/>
    <w:rsid w:val="001C5DE3"/>
    <w:rsid w:val="001C5F37"/>
    <w:rsid w:val="001C66C9"/>
    <w:rsid w:val="001C6A5A"/>
    <w:rsid w:val="001C71B2"/>
    <w:rsid w:val="001C76C1"/>
    <w:rsid w:val="001C78F9"/>
    <w:rsid w:val="001C7AF6"/>
    <w:rsid w:val="001C7FEC"/>
    <w:rsid w:val="001D0C36"/>
    <w:rsid w:val="001D0CD2"/>
    <w:rsid w:val="001D1312"/>
    <w:rsid w:val="001D17D6"/>
    <w:rsid w:val="001D18A2"/>
    <w:rsid w:val="001D1C0B"/>
    <w:rsid w:val="001D1D0C"/>
    <w:rsid w:val="001D1F9C"/>
    <w:rsid w:val="001D2338"/>
    <w:rsid w:val="001D2F62"/>
    <w:rsid w:val="001D363B"/>
    <w:rsid w:val="001D3B95"/>
    <w:rsid w:val="001D41AD"/>
    <w:rsid w:val="001D4F77"/>
    <w:rsid w:val="001D6678"/>
    <w:rsid w:val="001E065E"/>
    <w:rsid w:val="001E2449"/>
    <w:rsid w:val="001E3C32"/>
    <w:rsid w:val="001E4473"/>
    <w:rsid w:val="001E4AD8"/>
    <w:rsid w:val="001E4ADF"/>
    <w:rsid w:val="001E530D"/>
    <w:rsid w:val="001E59C3"/>
    <w:rsid w:val="001E5ED3"/>
    <w:rsid w:val="001E5F13"/>
    <w:rsid w:val="001E71DF"/>
    <w:rsid w:val="001E7260"/>
    <w:rsid w:val="001F00DB"/>
    <w:rsid w:val="001F02B8"/>
    <w:rsid w:val="001F0BB5"/>
    <w:rsid w:val="001F1047"/>
    <w:rsid w:val="001F1089"/>
    <w:rsid w:val="001F13ED"/>
    <w:rsid w:val="001F1951"/>
    <w:rsid w:val="001F1EC6"/>
    <w:rsid w:val="001F264F"/>
    <w:rsid w:val="001F30EF"/>
    <w:rsid w:val="001F3625"/>
    <w:rsid w:val="001F36A2"/>
    <w:rsid w:val="001F3FB3"/>
    <w:rsid w:val="001F4259"/>
    <w:rsid w:val="001F4898"/>
    <w:rsid w:val="001F5019"/>
    <w:rsid w:val="001F50D7"/>
    <w:rsid w:val="001F5D38"/>
    <w:rsid w:val="001F5DDD"/>
    <w:rsid w:val="00200870"/>
    <w:rsid w:val="00200E00"/>
    <w:rsid w:val="00202151"/>
    <w:rsid w:val="002026A7"/>
    <w:rsid w:val="00203461"/>
    <w:rsid w:val="00204B3A"/>
    <w:rsid w:val="00205969"/>
    <w:rsid w:val="00206164"/>
    <w:rsid w:val="00206773"/>
    <w:rsid w:val="00207194"/>
    <w:rsid w:val="00207806"/>
    <w:rsid w:val="002101E0"/>
    <w:rsid w:val="002103E3"/>
    <w:rsid w:val="00210C30"/>
    <w:rsid w:val="00211698"/>
    <w:rsid w:val="0021183C"/>
    <w:rsid w:val="00211E49"/>
    <w:rsid w:val="00211EB6"/>
    <w:rsid w:val="00212413"/>
    <w:rsid w:val="002124E0"/>
    <w:rsid w:val="00212B6A"/>
    <w:rsid w:val="00212CC9"/>
    <w:rsid w:val="00212DC5"/>
    <w:rsid w:val="0021327A"/>
    <w:rsid w:val="002136BC"/>
    <w:rsid w:val="0021396C"/>
    <w:rsid w:val="00213D5E"/>
    <w:rsid w:val="00213D86"/>
    <w:rsid w:val="002144B8"/>
    <w:rsid w:val="002149AF"/>
    <w:rsid w:val="00214F4D"/>
    <w:rsid w:val="002153FC"/>
    <w:rsid w:val="002158C8"/>
    <w:rsid w:val="00215C63"/>
    <w:rsid w:val="0021611F"/>
    <w:rsid w:val="00216244"/>
    <w:rsid w:val="00216261"/>
    <w:rsid w:val="002166EA"/>
    <w:rsid w:val="002170A0"/>
    <w:rsid w:val="00217597"/>
    <w:rsid w:val="00217772"/>
    <w:rsid w:val="00217BF4"/>
    <w:rsid w:val="00217F30"/>
    <w:rsid w:val="00220D22"/>
    <w:rsid w:val="00221167"/>
    <w:rsid w:val="00221506"/>
    <w:rsid w:val="00221B30"/>
    <w:rsid w:val="00221C3A"/>
    <w:rsid w:val="00222903"/>
    <w:rsid w:val="00222A7A"/>
    <w:rsid w:val="00223E0D"/>
    <w:rsid w:val="0022436C"/>
    <w:rsid w:val="00224A2C"/>
    <w:rsid w:val="00224E2B"/>
    <w:rsid w:val="00225164"/>
    <w:rsid w:val="0022528F"/>
    <w:rsid w:val="00226BF0"/>
    <w:rsid w:val="00230232"/>
    <w:rsid w:val="0023031F"/>
    <w:rsid w:val="00230375"/>
    <w:rsid w:val="00230459"/>
    <w:rsid w:val="002312F4"/>
    <w:rsid w:val="00231551"/>
    <w:rsid w:val="002317B9"/>
    <w:rsid w:val="00231B3C"/>
    <w:rsid w:val="00231FC7"/>
    <w:rsid w:val="00232B2F"/>
    <w:rsid w:val="00232F68"/>
    <w:rsid w:val="0023325B"/>
    <w:rsid w:val="0023440D"/>
    <w:rsid w:val="00234B37"/>
    <w:rsid w:val="002350C8"/>
    <w:rsid w:val="00235A0A"/>
    <w:rsid w:val="00235B2B"/>
    <w:rsid w:val="00235B77"/>
    <w:rsid w:val="0023628A"/>
    <w:rsid w:val="00236760"/>
    <w:rsid w:val="00236A8B"/>
    <w:rsid w:val="00236C20"/>
    <w:rsid w:val="0023766B"/>
    <w:rsid w:val="00240427"/>
    <w:rsid w:val="00240A6A"/>
    <w:rsid w:val="00240D03"/>
    <w:rsid w:val="0024205E"/>
    <w:rsid w:val="00242553"/>
    <w:rsid w:val="002427D6"/>
    <w:rsid w:val="00242BA5"/>
    <w:rsid w:val="0024336B"/>
    <w:rsid w:val="00243B9B"/>
    <w:rsid w:val="00243B9D"/>
    <w:rsid w:val="00243C6C"/>
    <w:rsid w:val="00243C7D"/>
    <w:rsid w:val="00244209"/>
    <w:rsid w:val="00244C44"/>
    <w:rsid w:val="00244CFE"/>
    <w:rsid w:val="00244DDE"/>
    <w:rsid w:val="002458BB"/>
    <w:rsid w:val="00245C9B"/>
    <w:rsid w:val="00245CF8"/>
    <w:rsid w:val="00246081"/>
    <w:rsid w:val="0024658D"/>
    <w:rsid w:val="00246913"/>
    <w:rsid w:val="00246AA2"/>
    <w:rsid w:val="00246AB8"/>
    <w:rsid w:val="00247832"/>
    <w:rsid w:val="00247DEE"/>
    <w:rsid w:val="002506C5"/>
    <w:rsid w:val="00250E1A"/>
    <w:rsid w:val="00252C17"/>
    <w:rsid w:val="0025303A"/>
    <w:rsid w:val="002530FD"/>
    <w:rsid w:val="0025356C"/>
    <w:rsid w:val="00253F80"/>
    <w:rsid w:val="00254706"/>
    <w:rsid w:val="0025476E"/>
    <w:rsid w:val="00255534"/>
    <w:rsid w:val="00255D5A"/>
    <w:rsid w:val="0025645C"/>
    <w:rsid w:val="00256C14"/>
    <w:rsid w:val="0025735C"/>
    <w:rsid w:val="0025742D"/>
    <w:rsid w:val="002600E1"/>
    <w:rsid w:val="00260C1E"/>
    <w:rsid w:val="002612FE"/>
    <w:rsid w:val="00261AED"/>
    <w:rsid w:val="0026222F"/>
    <w:rsid w:val="00262AB8"/>
    <w:rsid w:val="002634B5"/>
    <w:rsid w:val="002635BC"/>
    <w:rsid w:val="0026440E"/>
    <w:rsid w:val="00266F6D"/>
    <w:rsid w:val="002678A0"/>
    <w:rsid w:val="002707A2"/>
    <w:rsid w:val="00270901"/>
    <w:rsid w:val="00270CD2"/>
    <w:rsid w:val="0027114C"/>
    <w:rsid w:val="0027223E"/>
    <w:rsid w:val="00272248"/>
    <w:rsid w:val="00272452"/>
    <w:rsid w:val="00272458"/>
    <w:rsid w:val="0027279F"/>
    <w:rsid w:val="0027377F"/>
    <w:rsid w:val="00273C3A"/>
    <w:rsid w:val="002750E6"/>
    <w:rsid w:val="00275497"/>
    <w:rsid w:val="00275636"/>
    <w:rsid w:val="00275D6B"/>
    <w:rsid w:val="002760EE"/>
    <w:rsid w:val="00276108"/>
    <w:rsid w:val="0027617D"/>
    <w:rsid w:val="002763A9"/>
    <w:rsid w:val="00276FDD"/>
    <w:rsid w:val="002776DB"/>
    <w:rsid w:val="0027772B"/>
    <w:rsid w:val="00277E7D"/>
    <w:rsid w:val="00280251"/>
    <w:rsid w:val="002802EE"/>
    <w:rsid w:val="00280569"/>
    <w:rsid w:val="00280962"/>
    <w:rsid w:val="00280F72"/>
    <w:rsid w:val="0028125E"/>
    <w:rsid w:val="00282543"/>
    <w:rsid w:val="00283154"/>
    <w:rsid w:val="00283F4B"/>
    <w:rsid w:val="00284106"/>
    <w:rsid w:val="00284145"/>
    <w:rsid w:val="002848E2"/>
    <w:rsid w:val="00284A81"/>
    <w:rsid w:val="00284D77"/>
    <w:rsid w:val="00284EBC"/>
    <w:rsid w:val="00285488"/>
    <w:rsid w:val="00285510"/>
    <w:rsid w:val="00285D5C"/>
    <w:rsid w:val="00286612"/>
    <w:rsid w:val="00286C86"/>
    <w:rsid w:val="00286E9E"/>
    <w:rsid w:val="00286FE0"/>
    <w:rsid w:val="00287F64"/>
    <w:rsid w:val="00290249"/>
    <w:rsid w:val="00291165"/>
    <w:rsid w:val="002912A3"/>
    <w:rsid w:val="002914AA"/>
    <w:rsid w:val="002932A6"/>
    <w:rsid w:val="00293406"/>
    <w:rsid w:val="002937B8"/>
    <w:rsid w:val="00293BE6"/>
    <w:rsid w:val="00294C4F"/>
    <w:rsid w:val="00294DA9"/>
    <w:rsid w:val="002962B1"/>
    <w:rsid w:val="00296976"/>
    <w:rsid w:val="00296D6D"/>
    <w:rsid w:val="00297CFE"/>
    <w:rsid w:val="00297D5F"/>
    <w:rsid w:val="002A004C"/>
    <w:rsid w:val="002A02CB"/>
    <w:rsid w:val="002A05F0"/>
    <w:rsid w:val="002A0619"/>
    <w:rsid w:val="002A087B"/>
    <w:rsid w:val="002A1126"/>
    <w:rsid w:val="002A1DF6"/>
    <w:rsid w:val="002A352A"/>
    <w:rsid w:val="002A35C4"/>
    <w:rsid w:val="002A3EA6"/>
    <w:rsid w:val="002A525B"/>
    <w:rsid w:val="002A5B38"/>
    <w:rsid w:val="002A5D87"/>
    <w:rsid w:val="002A5F34"/>
    <w:rsid w:val="002A634C"/>
    <w:rsid w:val="002A70E1"/>
    <w:rsid w:val="002A785E"/>
    <w:rsid w:val="002B009A"/>
    <w:rsid w:val="002B0A8F"/>
    <w:rsid w:val="002B132E"/>
    <w:rsid w:val="002B1560"/>
    <w:rsid w:val="002B21CE"/>
    <w:rsid w:val="002B2813"/>
    <w:rsid w:val="002B2C7D"/>
    <w:rsid w:val="002B3667"/>
    <w:rsid w:val="002B39DF"/>
    <w:rsid w:val="002B3A79"/>
    <w:rsid w:val="002B4D11"/>
    <w:rsid w:val="002B50EA"/>
    <w:rsid w:val="002B60E3"/>
    <w:rsid w:val="002B6C25"/>
    <w:rsid w:val="002B7215"/>
    <w:rsid w:val="002B74ED"/>
    <w:rsid w:val="002B7773"/>
    <w:rsid w:val="002C06B7"/>
    <w:rsid w:val="002C139E"/>
    <w:rsid w:val="002C180A"/>
    <w:rsid w:val="002C39FE"/>
    <w:rsid w:val="002C4EA6"/>
    <w:rsid w:val="002C5280"/>
    <w:rsid w:val="002C55A6"/>
    <w:rsid w:val="002C5D11"/>
    <w:rsid w:val="002C6255"/>
    <w:rsid w:val="002C6E3E"/>
    <w:rsid w:val="002D1214"/>
    <w:rsid w:val="002D2597"/>
    <w:rsid w:val="002D2B0D"/>
    <w:rsid w:val="002D2B82"/>
    <w:rsid w:val="002D2F36"/>
    <w:rsid w:val="002D3425"/>
    <w:rsid w:val="002D365F"/>
    <w:rsid w:val="002D36B6"/>
    <w:rsid w:val="002D45F7"/>
    <w:rsid w:val="002D4A9A"/>
    <w:rsid w:val="002D65EF"/>
    <w:rsid w:val="002D71BB"/>
    <w:rsid w:val="002D78A9"/>
    <w:rsid w:val="002D7C18"/>
    <w:rsid w:val="002E0340"/>
    <w:rsid w:val="002E0E1B"/>
    <w:rsid w:val="002E1D1D"/>
    <w:rsid w:val="002E1E1E"/>
    <w:rsid w:val="002E1EB8"/>
    <w:rsid w:val="002E22C5"/>
    <w:rsid w:val="002E3686"/>
    <w:rsid w:val="002E3A21"/>
    <w:rsid w:val="002E4153"/>
    <w:rsid w:val="002E4857"/>
    <w:rsid w:val="002E5239"/>
    <w:rsid w:val="002E5E7D"/>
    <w:rsid w:val="002E62F0"/>
    <w:rsid w:val="002E642C"/>
    <w:rsid w:val="002E69B4"/>
    <w:rsid w:val="002E6CE6"/>
    <w:rsid w:val="002E6D98"/>
    <w:rsid w:val="002E6DEE"/>
    <w:rsid w:val="002E725C"/>
    <w:rsid w:val="002E7FEB"/>
    <w:rsid w:val="002F0372"/>
    <w:rsid w:val="002F11B9"/>
    <w:rsid w:val="002F143E"/>
    <w:rsid w:val="002F144D"/>
    <w:rsid w:val="002F18A9"/>
    <w:rsid w:val="002F1E06"/>
    <w:rsid w:val="002F3CD5"/>
    <w:rsid w:val="002F5B42"/>
    <w:rsid w:val="002F5C07"/>
    <w:rsid w:val="002F72DA"/>
    <w:rsid w:val="0030017F"/>
    <w:rsid w:val="00300E13"/>
    <w:rsid w:val="00301EE5"/>
    <w:rsid w:val="0030235D"/>
    <w:rsid w:val="00302857"/>
    <w:rsid w:val="00302A21"/>
    <w:rsid w:val="00302EB8"/>
    <w:rsid w:val="003035D8"/>
    <w:rsid w:val="00303B0C"/>
    <w:rsid w:val="003048D7"/>
    <w:rsid w:val="0030497F"/>
    <w:rsid w:val="00304E42"/>
    <w:rsid w:val="0030580E"/>
    <w:rsid w:val="003061B5"/>
    <w:rsid w:val="003071F6"/>
    <w:rsid w:val="0030771E"/>
    <w:rsid w:val="00307A00"/>
    <w:rsid w:val="00310E98"/>
    <w:rsid w:val="0031128C"/>
    <w:rsid w:val="00311594"/>
    <w:rsid w:val="00312957"/>
    <w:rsid w:val="00312CEC"/>
    <w:rsid w:val="00313A5B"/>
    <w:rsid w:val="00313CB0"/>
    <w:rsid w:val="00313F96"/>
    <w:rsid w:val="00313FD2"/>
    <w:rsid w:val="003151C8"/>
    <w:rsid w:val="003163BD"/>
    <w:rsid w:val="0031771F"/>
    <w:rsid w:val="003179C3"/>
    <w:rsid w:val="00320DCD"/>
    <w:rsid w:val="003213B9"/>
    <w:rsid w:val="003216B6"/>
    <w:rsid w:val="00321F8B"/>
    <w:rsid w:val="00321FAD"/>
    <w:rsid w:val="0032273D"/>
    <w:rsid w:val="00323306"/>
    <w:rsid w:val="00323A71"/>
    <w:rsid w:val="00324C9B"/>
    <w:rsid w:val="00324E60"/>
    <w:rsid w:val="003255AA"/>
    <w:rsid w:val="00325789"/>
    <w:rsid w:val="00325C2B"/>
    <w:rsid w:val="003269F3"/>
    <w:rsid w:val="00326BE1"/>
    <w:rsid w:val="0032713B"/>
    <w:rsid w:val="00327B8D"/>
    <w:rsid w:val="00327DEB"/>
    <w:rsid w:val="0033013C"/>
    <w:rsid w:val="003302A3"/>
    <w:rsid w:val="003302DF"/>
    <w:rsid w:val="00330AFE"/>
    <w:rsid w:val="003315AB"/>
    <w:rsid w:val="00331C86"/>
    <w:rsid w:val="0033246C"/>
    <w:rsid w:val="00332CA2"/>
    <w:rsid w:val="003344D2"/>
    <w:rsid w:val="00335235"/>
    <w:rsid w:val="00335B31"/>
    <w:rsid w:val="00335C2D"/>
    <w:rsid w:val="00340887"/>
    <w:rsid w:val="00340968"/>
    <w:rsid w:val="00340ECA"/>
    <w:rsid w:val="0034111C"/>
    <w:rsid w:val="00341362"/>
    <w:rsid w:val="00341B23"/>
    <w:rsid w:val="00341C27"/>
    <w:rsid w:val="003425A1"/>
    <w:rsid w:val="0034289A"/>
    <w:rsid w:val="00342C2C"/>
    <w:rsid w:val="00342DD3"/>
    <w:rsid w:val="00343154"/>
    <w:rsid w:val="00343221"/>
    <w:rsid w:val="0034388A"/>
    <w:rsid w:val="00344127"/>
    <w:rsid w:val="003449E4"/>
    <w:rsid w:val="00344D11"/>
    <w:rsid w:val="00345063"/>
    <w:rsid w:val="00345FB9"/>
    <w:rsid w:val="00346B8E"/>
    <w:rsid w:val="00346DFD"/>
    <w:rsid w:val="00347245"/>
    <w:rsid w:val="003472CC"/>
    <w:rsid w:val="003474B8"/>
    <w:rsid w:val="00347B6F"/>
    <w:rsid w:val="00347F95"/>
    <w:rsid w:val="003501AE"/>
    <w:rsid w:val="00351B52"/>
    <w:rsid w:val="00351E40"/>
    <w:rsid w:val="00352A61"/>
    <w:rsid w:val="00352D21"/>
    <w:rsid w:val="003532D4"/>
    <w:rsid w:val="003536FE"/>
    <w:rsid w:val="00353A08"/>
    <w:rsid w:val="0035592D"/>
    <w:rsid w:val="0035756B"/>
    <w:rsid w:val="00357B29"/>
    <w:rsid w:val="00357B9C"/>
    <w:rsid w:val="00360E66"/>
    <w:rsid w:val="00361031"/>
    <w:rsid w:val="00361310"/>
    <w:rsid w:val="0036140A"/>
    <w:rsid w:val="00361BF2"/>
    <w:rsid w:val="00362676"/>
    <w:rsid w:val="00362DE1"/>
    <w:rsid w:val="00363D73"/>
    <w:rsid w:val="003642A6"/>
    <w:rsid w:val="00364BBC"/>
    <w:rsid w:val="00364BDE"/>
    <w:rsid w:val="00364D26"/>
    <w:rsid w:val="00364D63"/>
    <w:rsid w:val="003655D9"/>
    <w:rsid w:val="0036620B"/>
    <w:rsid w:val="003666FD"/>
    <w:rsid w:val="003673FF"/>
    <w:rsid w:val="003705AC"/>
    <w:rsid w:val="003709DA"/>
    <w:rsid w:val="00370EC4"/>
    <w:rsid w:val="003710E1"/>
    <w:rsid w:val="003711E9"/>
    <w:rsid w:val="003716D5"/>
    <w:rsid w:val="00371787"/>
    <w:rsid w:val="00372043"/>
    <w:rsid w:val="00372093"/>
    <w:rsid w:val="00372702"/>
    <w:rsid w:val="00372BD8"/>
    <w:rsid w:val="003742F3"/>
    <w:rsid w:val="00374C5A"/>
    <w:rsid w:val="00374CAF"/>
    <w:rsid w:val="00376050"/>
    <w:rsid w:val="003763EE"/>
    <w:rsid w:val="00376AB4"/>
    <w:rsid w:val="00377017"/>
    <w:rsid w:val="0037751C"/>
    <w:rsid w:val="00377B03"/>
    <w:rsid w:val="00377D2D"/>
    <w:rsid w:val="00377F01"/>
    <w:rsid w:val="0038007A"/>
    <w:rsid w:val="00380266"/>
    <w:rsid w:val="00380306"/>
    <w:rsid w:val="0038034D"/>
    <w:rsid w:val="00380E9D"/>
    <w:rsid w:val="003815B2"/>
    <w:rsid w:val="00383F09"/>
    <w:rsid w:val="003840EA"/>
    <w:rsid w:val="003860C3"/>
    <w:rsid w:val="00386264"/>
    <w:rsid w:val="00387666"/>
    <w:rsid w:val="00387683"/>
    <w:rsid w:val="0038795B"/>
    <w:rsid w:val="003900F3"/>
    <w:rsid w:val="00390610"/>
    <w:rsid w:val="00390809"/>
    <w:rsid w:val="00390E7E"/>
    <w:rsid w:val="00390FA1"/>
    <w:rsid w:val="0039158C"/>
    <w:rsid w:val="003915B6"/>
    <w:rsid w:val="003919AF"/>
    <w:rsid w:val="00391BA6"/>
    <w:rsid w:val="00391C76"/>
    <w:rsid w:val="003926C2"/>
    <w:rsid w:val="00392CB1"/>
    <w:rsid w:val="003935EC"/>
    <w:rsid w:val="003937E5"/>
    <w:rsid w:val="003938BD"/>
    <w:rsid w:val="00393A1E"/>
    <w:rsid w:val="0039496A"/>
    <w:rsid w:val="00395FD5"/>
    <w:rsid w:val="0039629A"/>
    <w:rsid w:val="003A00F4"/>
    <w:rsid w:val="003A0291"/>
    <w:rsid w:val="003A0C12"/>
    <w:rsid w:val="003A43B2"/>
    <w:rsid w:val="003A53D0"/>
    <w:rsid w:val="003A597F"/>
    <w:rsid w:val="003A5F81"/>
    <w:rsid w:val="003A6088"/>
    <w:rsid w:val="003A6DA3"/>
    <w:rsid w:val="003A7115"/>
    <w:rsid w:val="003A7966"/>
    <w:rsid w:val="003A79F8"/>
    <w:rsid w:val="003B030B"/>
    <w:rsid w:val="003B1105"/>
    <w:rsid w:val="003B1161"/>
    <w:rsid w:val="003B126F"/>
    <w:rsid w:val="003B19F9"/>
    <w:rsid w:val="003B22B4"/>
    <w:rsid w:val="003B425C"/>
    <w:rsid w:val="003B4D48"/>
    <w:rsid w:val="003B5447"/>
    <w:rsid w:val="003B5D2A"/>
    <w:rsid w:val="003B6482"/>
    <w:rsid w:val="003B6F7B"/>
    <w:rsid w:val="003B73BB"/>
    <w:rsid w:val="003B7983"/>
    <w:rsid w:val="003B79B6"/>
    <w:rsid w:val="003B7C8B"/>
    <w:rsid w:val="003C05A5"/>
    <w:rsid w:val="003C1450"/>
    <w:rsid w:val="003C2343"/>
    <w:rsid w:val="003C289E"/>
    <w:rsid w:val="003C2C35"/>
    <w:rsid w:val="003C2E28"/>
    <w:rsid w:val="003C2FC7"/>
    <w:rsid w:val="003C34F0"/>
    <w:rsid w:val="003C3C92"/>
    <w:rsid w:val="003C42C7"/>
    <w:rsid w:val="003C4F83"/>
    <w:rsid w:val="003C7041"/>
    <w:rsid w:val="003C7570"/>
    <w:rsid w:val="003C7A07"/>
    <w:rsid w:val="003C7A5D"/>
    <w:rsid w:val="003C7E86"/>
    <w:rsid w:val="003D005E"/>
    <w:rsid w:val="003D00A3"/>
    <w:rsid w:val="003D04E2"/>
    <w:rsid w:val="003D0CCD"/>
    <w:rsid w:val="003D1076"/>
    <w:rsid w:val="003D198A"/>
    <w:rsid w:val="003D1D26"/>
    <w:rsid w:val="003D28B1"/>
    <w:rsid w:val="003D2EB2"/>
    <w:rsid w:val="003D3052"/>
    <w:rsid w:val="003D35E6"/>
    <w:rsid w:val="003D38C8"/>
    <w:rsid w:val="003D402B"/>
    <w:rsid w:val="003D5146"/>
    <w:rsid w:val="003D767C"/>
    <w:rsid w:val="003E1325"/>
    <w:rsid w:val="003E1A52"/>
    <w:rsid w:val="003E275E"/>
    <w:rsid w:val="003E3F38"/>
    <w:rsid w:val="003E52DA"/>
    <w:rsid w:val="003E5B29"/>
    <w:rsid w:val="003E5E46"/>
    <w:rsid w:val="003E61C3"/>
    <w:rsid w:val="003E6D55"/>
    <w:rsid w:val="003E6F97"/>
    <w:rsid w:val="003F04D3"/>
    <w:rsid w:val="003F0788"/>
    <w:rsid w:val="003F1329"/>
    <w:rsid w:val="003F15A1"/>
    <w:rsid w:val="003F1A7F"/>
    <w:rsid w:val="003F3084"/>
    <w:rsid w:val="003F39E9"/>
    <w:rsid w:val="003F3B26"/>
    <w:rsid w:val="003F5D59"/>
    <w:rsid w:val="003F702F"/>
    <w:rsid w:val="0040053A"/>
    <w:rsid w:val="004006BC"/>
    <w:rsid w:val="00400C1D"/>
    <w:rsid w:val="00400D0A"/>
    <w:rsid w:val="00401B6D"/>
    <w:rsid w:val="00401E2C"/>
    <w:rsid w:val="00402838"/>
    <w:rsid w:val="00403375"/>
    <w:rsid w:val="00403435"/>
    <w:rsid w:val="0040343F"/>
    <w:rsid w:val="00403EB1"/>
    <w:rsid w:val="004042DC"/>
    <w:rsid w:val="00405A85"/>
    <w:rsid w:val="00406595"/>
    <w:rsid w:val="0040697D"/>
    <w:rsid w:val="00406ED2"/>
    <w:rsid w:val="00410094"/>
    <w:rsid w:val="00410416"/>
    <w:rsid w:val="004107ED"/>
    <w:rsid w:val="00410E03"/>
    <w:rsid w:val="00412590"/>
    <w:rsid w:val="00412791"/>
    <w:rsid w:val="004128A5"/>
    <w:rsid w:val="00412D14"/>
    <w:rsid w:val="00412F13"/>
    <w:rsid w:val="00413113"/>
    <w:rsid w:val="004132D7"/>
    <w:rsid w:val="00413749"/>
    <w:rsid w:val="00413F78"/>
    <w:rsid w:val="00414292"/>
    <w:rsid w:val="00414939"/>
    <w:rsid w:val="00414C12"/>
    <w:rsid w:val="004152AA"/>
    <w:rsid w:val="00416877"/>
    <w:rsid w:val="004168E9"/>
    <w:rsid w:val="00416C24"/>
    <w:rsid w:val="004176FB"/>
    <w:rsid w:val="004176FF"/>
    <w:rsid w:val="00420B61"/>
    <w:rsid w:val="0042138F"/>
    <w:rsid w:val="0042149C"/>
    <w:rsid w:val="00421608"/>
    <w:rsid w:val="00421859"/>
    <w:rsid w:val="0042268A"/>
    <w:rsid w:val="00422BBE"/>
    <w:rsid w:val="0042306D"/>
    <w:rsid w:val="004234F9"/>
    <w:rsid w:val="00423A6A"/>
    <w:rsid w:val="00423DE8"/>
    <w:rsid w:val="00424FA7"/>
    <w:rsid w:val="004255B8"/>
    <w:rsid w:val="004257BB"/>
    <w:rsid w:val="00426016"/>
    <w:rsid w:val="0042605A"/>
    <w:rsid w:val="00426580"/>
    <w:rsid w:val="00426DA6"/>
    <w:rsid w:val="0042732D"/>
    <w:rsid w:val="004276F1"/>
    <w:rsid w:val="00427BEF"/>
    <w:rsid w:val="00427CC7"/>
    <w:rsid w:val="00430158"/>
    <w:rsid w:val="00430D13"/>
    <w:rsid w:val="00430D56"/>
    <w:rsid w:val="0043202F"/>
    <w:rsid w:val="00432110"/>
    <w:rsid w:val="004322E3"/>
    <w:rsid w:val="004327FE"/>
    <w:rsid w:val="00432870"/>
    <w:rsid w:val="00432A2F"/>
    <w:rsid w:val="00433506"/>
    <w:rsid w:val="00433730"/>
    <w:rsid w:val="0043400A"/>
    <w:rsid w:val="004348B3"/>
    <w:rsid w:val="00435330"/>
    <w:rsid w:val="00435652"/>
    <w:rsid w:val="00436E43"/>
    <w:rsid w:val="00436F01"/>
    <w:rsid w:val="00437258"/>
    <w:rsid w:val="0043751F"/>
    <w:rsid w:val="00437A61"/>
    <w:rsid w:val="00440860"/>
    <w:rsid w:val="0044118C"/>
    <w:rsid w:val="00441877"/>
    <w:rsid w:val="004425F4"/>
    <w:rsid w:val="004426C0"/>
    <w:rsid w:val="0044287D"/>
    <w:rsid w:val="00443548"/>
    <w:rsid w:val="00443696"/>
    <w:rsid w:val="00443D32"/>
    <w:rsid w:val="00443FF9"/>
    <w:rsid w:val="0044416F"/>
    <w:rsid w:val="00444B1D"/>
    <w:rsid w:val="0044514A"/>
    <w:rsid w:val="00445FF7"/>
    <w:rsid w:val="00447263"/>
    <w:rsid w:val="004478B9"/>
    <w:rsid w:val="00447E5B"/>
    <w:rsid w:val="00450C71"/>
    <w:rsid w:val="00451323"/>
    <w:rsid w:val="0045159A"/>
    <w:rsid w:val="004521DE"/>
    <w:rsid w:val="00452405"/>
    <w:rsid w:val="00452B55"/>
    <w:rsid w:val="00453341"/>
    <w:rsid w:val="00454106"/>
    <w:rsid w:val="004567B7"/>
    <w:rsid w:val="00456D13"/>
    <w:rsid w:val="00457671"/>
    <w:rsid w:val="004579B1"/>
    <w:rsid w:val="00457A67"/>
    <w:rsid w:val="0046048D"/>
    <w:rsid w:val="004608E9"/>
    <w:rsid w:val="00460FCA"/>
    <w:rsid w:val="00461210"/>
    <w:rsid w:val="00461E37"/>
    <w:rsid w:val="00462325"/>
    <w:rsid w:val="0046249C"/>
    <w:rsid w:val="00462F68"/>
    <w:rsid w:val="004632B6"/>
    <w:rsid w:val="004639D9"/>
    <w:rsid w:val="00463B13"/>
    <w:rsid w:val="004641AF"/>
    <w:rsid w:val="00464589"/>
    <w:rsid w:val="00466292"/>
    <w:rsid w:val="004662D7"/>
    <w:rsid w:val="00466649"/>
    <w:rsid w:val="00467311"/>
    <w:rsid w:val="00467E1A"/>
    <w:rsid w:val="00467FA5"/>
    <w:rsid w:val="004701AA"/>
    <w:rsid w:val="004705EF"/>
    <w:rsid w:val="004721BC"/>
    <w:rsid w:val="00473D37"/>
    <w:rsid w:val="00474556"/>
    <w:rsid w:val="0047458B"/>
    <w:rsid w:val="00475614"/>
    <w:rsid w:val="00475C63"/>
    <w:rsid w:val="004762AB"/>
    <w:rsid w:val="00477593"/>
    <w:rsid w:val="004778B5"/>
    <w:rsid w:val="004778D2"/>
    <w:rsid w:val="00477B04"/>
    <w:rsid w:val="00477EA7"/>
    <w:rsid w:val="00481046"/>
    <w:rsid w:val="00481645"/>
    <w:rsid w:val="004823FD"/>
    <w:rsid w:val="0048311C"/>
    <w:rsid w:val="004831E4"/>
    <w:rsid w:val="00483261"/>
    <w:rsid w:val="004832C7"/>
    <w:rsid w:val="0048348A"/>
    <w:rsid w:val="0048391D"/>
    <w:rsid w:val="0048411E"/>
    <w:rsid w:val="00484276"/>
    <w:rsid w:val="00484696"/>
    <w:rsid w:val="00484E71"/>
    <w:rsid w:val="00485CE3"/>
    <w:rsid w:val="00485EB5"/>
    <w:rsid w:val="00485FDC"/>
    <w:rsid w:val="004865FB"/>
    <w:rsid w:val="00486D96"/>
    <w:rsid w:val="0048734B"/>
    <w:rsid w:val="0048769F"/>
    <w:rsid w:val="00487EF1"/>
    <w:rsid w:val="004906F1"/>
    <w:rsid w:val="00490831"/>
    <w:rsid w:val="00491DF0"/>
    <w:rsid w:val="00492033"/>
    <w:rsid w:val="00492124"/>
    <w:rsid w:val="00492CFF"/>
    <w:rsid w:val="00493106"/>
    <w:rsid w:val="00493239"/>
    <w:rsid w:val="004937D2"/>
    <w:rsid w:val="00493C49"/>
    <w:rsid w:val="00493F9C"/>
    <w:rsid w:val="00494695"/>
    <w:rsid w:val="004956D5"/>
    <w:rsid w:val="00496232"/>
    <w:rsid w:val="0049667C"/>
    <w:rsid w:val="00496B42"/>
    <w:rsid w:val="00496B93"/>
    <w:rsid w:val="00496D59"/>
    <w:rsid w:val="004A1DA1"/>
    <w:rsid w:val="004A25B6"/>
    <w:rsid w:val="004A2685"/>
    <w:rsid w:val="004A26EF"/>
    <w:rsid w:val="004A284B"/>
    <w:rsid w:val="004A32EB"/>
    <w:rsid w:val="004A3363"/>
    <w:rsid w:val="004A34AB"/>
    <w:rsid w:val="004A4185"/>
    <w:rsid w:val="004A4BC3"/>
    <w:rsid w:val="004A4D1B"/>
    <w:rsid w:val="004A59C7"/>
    <w:rsid w:val="004A6176"/>
    <w:rsid w:val="004A61AC"/>
    <w:rsid w:val="004A67FF"/>
    <w:rsid w:val="004A6834"/>
    <w:rsid w:val="004A6A43"/>
    <w:rsid w:val="004A6EF7"/>
    <w:rsid w:val="004A7854"/>
    <w:rsid w:val="004A78E6"/>
    <w:rsid w:val="004B0918"/>
    <w:rsid w:val="004B103E"/>
    <w:rsid w:val="004B1085"/>
    <w:rsid w:val="004B185D"/>
    <w:rsid w:val="004B1D34"/>
    <w:rsid w:val="004B219D"/>
    <w:rsid w:val="004B2CE0"/>
    <w:rsid w:val="004B47C7"/>
    <w:rsid w:val="004B48F2"/>
    <w:rsid w:val="004B4D26"/>
    <w:rsid w:val="004B5191"/>
    <w:rsid w:val="004B51EE"/>
    <w:rsid w:val="004B529D"/>
    <w:rsid w:val="004B6209"/>
    <w:rsid w:val="004B695B"/>
    <w:rsid w:val="004B7061"/>
    <w:rsid w:val="004B725C"/>
    <w:rsid w:val="004B74FF"/>
    <w:rsid w:val="004B7DFD"/>
    <w:rsid w:val="004C1394"/>
    <w:rsid w:val="004C20B0"/>
    <w:rsid w:val="004C29C7"/>
    <w:rsid w:val="004C3A83"/>
    <w:rsid w:val="004C4B8F"/>
    <w:rsid w:val="004C4F58"/>
    <w:rsid w:val="004C5E0E"/>
    <w:rsid w:val="004C7072"/>
    <w:rsid w:val="004C795A"/>
    <w:rsid w:val="004D006C"/>
    <w:rsid w:val="004D09C7"/>
    <w:rsid w:val="004D0A0D"/>
    <w:rsid w:val="004D183A"/>
    <w:rsid w:val="004D2667"/>
    <w:rsid w:val="004D2744"/>
    <w:rsid w:val="004D28E9"/>
    <w:rsid w:val="004D2D21"/>
    <w:rsid w:val="004D2EAC"/>
    <w:rsid w:val="004D3DCF"/>
    <w:rsid w:val="004D464A"/>
    <w:rsid w:val="004D46FA"/>
    <w:rsid w:val="004D52C0"/>
    <w:rsid w:val="004D5F47"/>
    <w:rsid w:val="004D61FE"/>
    <w:rsid w:val="004D6321"/>
    <w:rsid w:val="004D6C29"/>
    <w:rsid w:val="004E0718"/>
    <w:rsid w:val="004E1605"/>
    <w:rsid w:val="004E16E9"/>
    <w:rsid w:val="004E20A3"/>
    <w:rsid w:val="004E28FA"/>
    <w:rsid w:val="004E2F3F"/>
    <w:rsid w:val="004E33F3"/>
    <w:rsid w:val="004E35B7"/>
    <w:rsid w:val="004E49C1"/>
    <w:rsid w:val="004E52D3"/>
    <w:rsid w:val="004E5902"/>
    <w:rsid w:val="004E6B06"/>
    <w:rsid w:val="004E6C80"/>
    <w:rsid w:val="004E7014"/>
    <w:rsid w:val="004E7ECD"/>
    <w:rsid w:val="004F015E"/>
    <w:rsid w:val="004F08C5"/>
    <w:rsid w:val="004F0DB4"/>
    <w:rsid w:val="004F107A"/>
    <w:rsid w:val="004F1F0D"/>
    <w:rsid w:val="004F1F16"/>
    <w:rsid w:val="004F2840"/>
    <w:rsid w:val="004F2C55"/>
    <w:rsid w:val="004F35A9"/>
    <w:rsid w:val="004F3792"/>
    <w:rsid w:val="004F3B51"/>
    <w:rsid w:val="004F3D5D"/>
    <w:rsid w:val="004F434C"/>
    <w:rsid w:val="004F43EA"/>
    <w:rsid w:val="004F48B8"/>
    <w:rsid w:val="004F521D"/>
    <w:rsid w:val="004F5835"/>
    <w:rsid w:val="004F6291"/>
    <w:rsid w:val="004F6D60"/>
    <w:rsid w:val="004F6D6D"/>
    <w:rsid w:val="004F75CE"/>
    <w:rsid w:val="004F7B4B"/>
    <w:rsid w:val="00500684"/>
    <w:rsid w:val="0050071D"/>
    <w:rsid w:val="00500F7D"/>
    <w:rsid w:val="00501857"/>
    <w:rsid w:val="00501CBA"/>
    <w:rsid w:val="005021E2"/>
    <w:rsid w:val="00502A20"/>
    <w:rsid w:val="00502A5B"/>
    <w:rsid w:val="005039D8"/>
    <w:rsid w:val="00503F8E"/>
    <w:rsid w:val="00504083"/>
    <w:rsid w:val="00504F69"/>
    <w:rsid w:val="00505363"/>
    <w:rsid w:val="005063B0"/>
    <w:rsid w:val="00506692"/>
    <w:rsid w:val="00507623"/>
    <w:rsid w:val="00507A99"/>
    <w:rsid w:val="00507DC3"/>
    <w:rsid w:val="00511079"/>
    <w:rsid w:val="00511480"/>
    <w:rsid w:val="005117C2"/>
    <w:rsid w:val="005122F1"/>
    <w:rsid w:val="00512D17"/>
    <w:rsid w:val="0051325E"/>
    <w:rsid w:val="0051330B"/>
    <w:rsid w:val="0051334A"/>
    <w:rsid w:val="00514148"/>
    <w:rsid w:val="0051423C"/>
    <w:rsid w:val="00514416"/>
    <w:rsid w:val="0051459E"/>
    <w:rsid w:val="00515519"/>
    <w:rsid w:val="005159E6"/>
    <w:rsid w:val="00516D12"/>
    <w:rsid w:val="00516FD9"/>
    <w:rsid w:val="0051727D"/>
    <w:rsid w:val="0051734D"/>
    <w:rsid w:val="00517C73"/>
    <w:rsid w:val="00520F8E"/>
    <w:rsid w:val="0052113F"/>
    <w:rsid w:val="00522140"/>
    <w:rsid w:val="00522255"/>
    <w:rsid w:val="00522867"/>
    <w:rsid w:val="00522C84"/>
    <w:rsid w:val="00522FAD"/>
    <w:rsid w:val="00523764"/>
    <w:rsid w:val="00524572"/>
    <w:rsid w:val="005256FD"/>
    <w:rsid w:val="0052595A"/>
    <w:rsid w:val="00525B52"/>
    <w:rsid w:val="00525D5F"/>
    <w:rsid w:val="00526FB5"/>
    <w:rsid w:val="005276BC"/>
    <w:rsid w:val="00527E6D"/>
    <w:rsid w:val="00530AED"/>
    <w:rsid w:val="005320DC"/>
    <w:rsid w:val="00532ADE"/>
    <w:rsid w:val="0053421D"/>
    <w:rsid w:val="005342F0"/>
    <w:rsid w:val="005346A5"/>
    <w:rsid w:val="00535057"/>
    <w:rsid w:val="00535D9C"/>
    <w:rsid w:val="005363E8"/>
    <w:rsid w:val="005367BE"/>
    <w:rsid w:val="00536B4D"/>
    <w:rsid w:val="00536C88"/>
    <w:rsid w:val="00537ED4"/>
    <w:rsid w:val="005417C9"/>
    <w:rsid w:val="00541A6F"/>
    <w:rsid w:val="00541E64"/>
    <w:rsid w:val="00541EB5"/>
    <w:rsid w:val="00542663"/>
    <w:rsid w:val="00542CB5"/>
    <w:rsid w:val="00542FE3"/>
    <w:rsid w:val="00543909"/>
    <w:rsid w:val="00543A74"/>
    <w:rsid w:val="00543B40"/>
    <w:rsid w:val="00543D51"/>
    <w:rsid w:val="00543FA4"/>
    <w:rsid w:val="005446FB"/>
    <w:rsid w:val="005447E1"/>
    <w:rsid w:val="005448DA"/>
    <w:rsid w:val="00545371"/>
    <w:rsid w:val="00545402"/>
    <w:rsid w:val="005456A7"/>
    <w:rsid w:val="00545812"/>
    <w:rsid w:val="00546419"/>
    <w:rsid w:val="0054648D"/>
    <w:rsid w:val="005469C3"/>
    <w:rsid w:val="00546C63"/>
    <w:rsid w:val="00546FCF"/>
    <w:rsid w:val="005475D7"/>
    <w:rsid w:val="0054774B"/>
    <w:rsid w:val="00547900"/>
    <w:rsid w:val="00547A84"/>
    <w:rsid w:val="005504B5"/>
    <w:rsid w:val="0055120C"/>
    <w:rsid w:val="00551303"/>
    <w:rsid w:val="0055140D"/>
    <w:rsid w:val="0055195C"/>
    <w:rsid w:val="0055267C"/>
    <w:rsid w:val="00552A89"/>
    <w:rsid w:val="00552AB8"/>
    <w:rsid w:val="00553289"/>
    <w:rsid w:val="00553448"/>
    <w:rsid w:val="00553E6C"/>
    <w:rsid w:val="005542C2"/>
    <w:rsid w:val="00554C82"/>
    <w:rsid w:val="00556110"/>
    <w:rsid w:val="0055647A"/>
    <w:rsid w:val="00556AA8"/>
    <w:rsid w:val="00556B8A"/>
    <w:rsid w:val="00556BDF"/>
    <w:rsid w:val="00556DC5"/>
    <w:rsid w:val="00557288"/>
    <w:rsid w:val="00557E83"/>
    <w:rsid w:val="00557FAE"/>
    <w:rsid w:val="0056016C"/>
    <w:rsid w:val="0056162A"/>
    <w:rsid w:val="00561812"/>
    <w:rsid w:val="005619C5"/>
    <w:rsid w:val="0056236F"/>
    <w:rsid w:val="005623AE"/>
    <w:rsid w:val="00562675"/>
    <w:rsid w:val="00562DF2"/>
    <w:rsid w:val="00563831"/>
    <w:rsid w:val="00564937"/>
    <w:rsid w:val="00565157"/>
    <w:rsid w:val="00565408"/>
    <w:rsid w:val="00565B34"/>
    <w:rsid w:val="00565C99"/>
    <w:rsid w:val="0056607C"/>
    <w:rsid w:val="00566182"/>
    <w:rsid w:val="005663EF"/>
    <w:rsid w:val="00566874"/>
    <w:rsid w:val="00566BDD"/>
    <w:rsid w:val="00567068"/>
    <w:rsid w:val="005678BC"/>
    <w:rsid w:val="00567A9D"/>
    <w:rsid w:val="005703A5"/>
    <w:rsid w:val="00570797"/>
    <w:rsid w:val="00570A5D"/>
    <w:rsid w:val="00570C33"/>
    <w:rsid w:val="00571296"/>
    <w:rsid w:val="00571734"/>
    <w:rsid w:val="00571FEB"/>
    <w:rsid w:val="00572336"/>
    <w:rsid w:val="00572393"/>
    <w:rsid w:val="00572887"/>
    <w:rsid w:val="00572F2E"/>
    <w:rsid w:val="005730A7"/>
    <w:rsid w:val="005730C7"/>
    <w:rsid w:val="00573430"/>
    <w:rsid w:val="00573924"/>
    <w:rsid w:val="00573A93"/>
    <w:rsid w:val="00573A9E"/>
    <w:rsid w:val="00574300"/>
    <w:rsid w:val="0057448F"/>
    <w:rsid w:val="00574944"/>
    <w:rsid w:val="0057511F"/>
    <w:rsid w:val="0057596A"/>
    <w:rsid w:val="00575CAA"/>
    <w:rsid w:val="00575E58"/>
    <w:rsid w:val="00576469"/>
    <w:rsid w:val="005769C8"/>
    <w:rsid w:val="00576D5B"/>
    <w:rsid w:val="00577F4E"/>
    <w:rsid w:val="005802EE"/>
    <w:rsid w:val="005807DF"/>
    <w:rsid w:val="00580D6E"/>
    <w:rsid w:val="00580E26"/>
    <w:rsid w:val="005815FD"/>
    <w:rsid w:val="005818F0"/>
    <w:rsid w:val="0058318F"/>
    <w:rsid w:val="005843CA"/>
    <w:rsid w:val="00584844"/>
    <w:rsid w:val="0058496C"/>
    <w:rsid w:val="00585BDC"/>
    <w:rsid w:val="00585C54"/>
    <w:rsid w:val="005866AE"/>
    <w:rsid w:val="00587209"/>
    <w:rsid w:val="00587583"/>
    <w:rsid w:val="00590508"/>
    <w:rsid w:val="005907B9"/>
    <w:rsid w:val="005910FF"/>
    <w:rsid w:val="00591182"/>
    <w:rsid w:val="00591E7F"/>
    <w:rsid w:val="005929A4"/>
    <w:rsid w:val="00592A63"/>
    <w:rsid w:val="00592E78"/>
    <w:rsid w:val="00592EB2"/>
    <w:rsid w:val="005951B6"/>
    <w:rsid w:val="0059645C"/>
    <w:rsid w:val="005966B3"/>
    <w:rsid w:val="005975F5"/>
    <w:rsid w:val="00597EBB"/>
    <w:rsid w:val="005A0173"/>
    <w:rsid w:val="005A1C50"/>
    <w:rsid w:val="005A2A83"/>
    <w:rsid w:val="005A36A5"/>
    <w:rsid w:val="005A510C"/>
    <w:rsid w:val="005A58FF"/>
    <w:rsid w:val="005A5FE6"/>
    <w:rsid w:val="005A6290"/>
    <w:rsid w:val="005A70F8"/>
    <w:rsid w:val="005B1B58"/>
    <w:rsid w:val="005B247D"/>
    <w:rsid w:val="005B2B85"/>
    <w:rsid w:val="005B324E"/>
    <w:rsid w:val="005B361D"/>
    <w:rsid w:val="005B3643"/>
    <w:rsid w:val="005B392A"/>
    <w:rsid w:val="005B3A95"/>
    <w:rsid w:val="005B4058"/>
    <w:rsid w:val="005B406F"/>
    <w:rsid w:val="005B44DB"/>
    <w:rsid w:val="005B4F58"/>
    <w:rsid w:val="005B5498"/>
    <w:rsid w:val="005B6509"/>
    <w:rsid w:val="005B6C71"/>
    <w:rsid w:val="005B6E87"/>
    <w:rsid w:val="005B79A4"/>
    <w:rsid w:val="005B7CB7"/>
    <w:rsid w:val="005B7DD3"/>
    <w:rsid w:val="005C005D"/>
    <w:rsid w:val="005C04AE"/>
    <w:rsid w:val="005C11C0"/>
    <w:rsid w:val="005C2162"/>
    <w:rsid w:val="005C2684"/>
    <w:rsid w:val="005C2EAB"/>
    <w:rsid w:val="005C2FE5"/>
    <w:rsid w:val="005C3112"/>
    <w:rsid w:val="005C492F"/>
    <w:rsid w:val="005C50BD"/>
    <w:rsid w:val="005C55F6"/>
    <w:rsid w:val="005C5A5E"/>
    <w:rsid w:val="005C76DF"/>
    <w:rsid w:val="005C7C25"/>
    <w:rsid w:val="005D07CC"/>
    <w:rsid w:val="005D08ED"/>
    <w:rsid w:val="005D1312"/>
    <w:rsid w:val="005D14E2"/>
    <w:rsid w:val="005D1A3E"/>
    <w:rsid w:val="005D2497"/>
    <w:rsid w:val="005D26C8"/>
    <w:rsid w:val="005D2E62"/>
    <w:rsid w:val="005D3076"/>
    <w:rsid w:val="005D3565"/>
    <w:rsid w:val="005D3741"/>
    <w:rsid w:val="005D3842"/>
    <w:rsid w:val="005D49DA"/>
    <w:rsid w:val="005D67F8"/>
    <w:rsid w:val="005D6AFC"/>
    <w:rsid w:val="005D712D"/>
    <w:rsid w:val="005D718D"/>
    <w:rsid w:val="005D79C5"/>
    <w:rsid w:val="005D7DE6"/>
    <w:rsid w:val="005E165C"/>
    <w:rsid w:val="005E2732"/>
    <w:rsid w:val="005E3F9F"/>
    <w:rsid w:val="005E4F2B"/>
    <w:rsid w:val="005E6D8A"/>
    <w:rsid w:val="005F073B"/>
    <w:rsid w:val="005F085D"/>
    <w:rsid w:val="005F0A0B"/>
    <w:rsid w:val="005F0D07"/>
    <w:rsid w:val="005F0E4E"/>
    <w:rsid w:val="005F30A0"/>
    <w:rsid w:val="005F366E"/>
    <w:rsid w:val="005F3814"/>
    <w:rsid w:val="005F4403"/>
    <w:rsid w:val="005F5B47"/>
    <w:rsid w:val="005F60D1"/>
    <w:rsid w:val="005F6D0A"/>
    <w:rsid w:val="005F6DA0"/>
    <w:rsid w:val="00600509"/>
    <w:rsid w:val="00601116"/>
    <w:rsid w:val="00601227"/>
    <w:rsid w:val="00601B65"/>
    <w:rsid w:val="00601BD4"/>
    <w:rsid w:val="0060206E"/>
    <w:rsid w:val="00602ED7"/>
    <w:rsid w:val="0060346C"/>
    <w:rsid w:val="006038A6"/>
    <w:rsid w:val="00603E9F"/>
    <w:rsid w:val="00604258"/>
    <w:rsid w:val="0060483B"/>
    <w:rsid w:val="006055A9"/>
    <w:rsid w:val="00605AA9"/>
    <w:rsid w:val="00605C62"/>
    <w:rsid w:val="00605E70"/>
    <w:rsid w:val="0060639E"/>
    <w:rsid w:val="00606B00"/>
    <w:rsid w:val="006077EF"/>
    <w:rsid w:val="00607973"/>
    <w:rsid w:val="006106A7"/>
    <w:rsid w:val="00610E1D"/>
    <w:rsid w:val="0061238D"/>
    <w:rsid w:val="00612DF0"/>
    <w:rsid w:val="006135EF"/>
    <w:rsid w:val="006139EF"/>
    <w:rsid w:val="0061415E"/>
    <w:rsid w:val="006144DC"/>
    <w:rsid w:val="00614CD1"/>
    <w:rsid w:val="00614FCF"/>
    <w:rsid w:val="00616FAD"/>
    <w:rsid w:val="006170B7"/>
    <w:rsid w:val="00617D97"/>
    <w:rsid w:val="0062202B"/>
    <w:rsid w:val="006222B2"/>
    <w:rsid w:val="006224A4"/>
    <w:rsid w:val="00622BEC"/>
    <w:rsid w:val="006233EE"/>
    <w:rsid w:val="0062428B"/>
    <w:rsid w:val="0062489F"/>
    <w:rsid w:val="00624A16"/>
    <w:rsid w:val="00624D37"/>
    <w:rsid w:val="00625597"/>
    <w:rsid w:val="00625731"/>
    <w:rsid w:val="006258FF"/>
    <w:rsid w:val="00630A61"/>
    <w:rsid w:val="00630AB5"/>
    <w:rsid w:val="00631296"/>
    <w:rsid w:val="0063173B"/>
    <w:rsid w:val="006319D2"/>
    <w:rsid w:val="006324FF"/>
    <w:rsid w:val="00632708"/>
    <w:rsid w:val="00632DB9"/>
    <w:rsid w:val="00633040"/>
    <w:rsid w:val="006332BB"/>
    <w:rsid w:val="006336BE"/>
    <w:rsid w:val="006338D3"/>
    <w:rsid w:val="00633F93"/>
    <w:rsid w:val="006340A9"/>
    <w:rsid w:val="00634260"/>
    <w:rsid w:val="006345C3"/>
    <w:rsid w:val="00635B66"/>
    <w:rsid w:val="006362B3"/>
    <w:rsid w:val="006364E8"/>
    <w:rsid w:val="00636C7D"/>
    <w:rsid w:val="00636DE0"/>
    <w:rsid w:val="00637ADD"/>
    <w:rsid w:val="00637C33"/>
    <w:rsid w:val="00637C38"/>
    <w:rsid w:val="00640614"/>
    <w:rsid w:val="00640E07"/>
    <w:rsid w:val="0064103D"/>
    <w:rsid w:val="00641671"/>
    <w:rsid w:val="00642EE6"/>
    <w:rsid w:val="00642F1C"/>
    <w:rsid w:val="00643A56"/>
    <w:rsid w:val="00643E7F"/>
    <w:rsid w:val="0064536F"/>
    <w:rsid w:val="00645A59"/>
    <w:rsid w:val="00646676"/>
    <w:rsid w:val="006466FB"/>
    <w:rsid w:val="006467E6"/>
    <w:rsid w:val="00647255"/>
    <w:rsid w:val="006472E1"/>
    <w:rsid w:val="006476E0"/>
    <w:rsid w:val="00647FF4"/>
    <w:rsid w:val="006503A0"/>
    <w:rsid w:val="00650E37"/>
    <w:rsid w:val="00650E85"/>
    <w:rsid w:val="00652869"/>
    <w:rsid w:val="00652D86"/>
    <w:rsid w:val="00652F24"/>
    <w:rsid w:val="00652FFF"/>
    <w:rsid w:val="00653F38"/>
    <w:rsid w:val="0065409A"/>
    <w:rsid w:val="00654CCF"/>
    <w:rsid w:val="00655D1E"/>
    <w:rsid w:val="00655F0E"/>
    <w:rsid w:val="0065682D"/>
    <w:rsid w:val="0065732C"/>
    <w:rsid w:val="006600C8"/>
    <w:rsid w:val="00660550"/>
    <w:rsid w:val="00660670"/>
    <w:rsid w:val="006607D5"/>
    <w:rsid w:val="00660DA5"/>
    <w:rsid w:val="00661412"/>
    <w:rsid w:val="0066185B"/>
    <w:rsid w:val="00661EFD"/>
    <w:rsid w:val="006625AC"/>
    <w:rsid w:val="006625C9"/>
    <w:rsid w:val="00662B01"/>
    <w:rsid w:val="00662DC9"/>
    <w:rsid w:val="00663245"/>
    <w:rsid w:val="00664540"/>
    <w:rsid w:val="00664C81"/>
    <w:rsid w:val="006652BE"/>
    <w:rsid w:val="00665DAE"/>
    <w:rsid w:val="00666086"/>
    <w:rsid w:val="00667501"/>
    <w:rsid w:val="00667F37"/>
    <w:rsid w:val="00670071"/>
    <w:rsid w:val="0067015A"/>
    <w:rsid w:val="0067017C"/>
    <w:rsid w:val="00670B14"/>
    <w:rsid w:val="00670DDA"/>
    <w:rsid w:val="00670FE6"/>
    <w:rsid w:val="00671E11"/>
    <w:rsid w:val="006734F6"/>
    <w:rsid w:val="006741FC"/>
    <w:rsid w:val="006745E4"/>
    <w:rsid w:val="00674B2D"/>
    <w:rsid w:val="006754CD"/>
    <w:rsid w:val="006758CA"/>
    <w:rsid w:val="00675A1F"/>
    <w:rsid w:val="00675D5A"/>
    <w:rsid w:val="00675D9A"/>
    <w:rsid w:val="006761F8"/>
    <w:rsid w:val="00676857"/>
    <w:rsid w:val="00677925"/>
    <w:rsid w:val="00677E70"/>
    <w:rsid w:val="006803ED"/>
    <w:rsid w:val="0068048F"/>
    <w:rsid w:val="006804BC"/>
    <w:rsid w:val="0068169C"/>
    <w:rsid w:val="006818A4"/>
    <w:rsid w:val="0068212A"/>
    <w:rsid w:val="006846E2"/>
    <w:rsid w:val="00684CA7"/>
    <w:rsid w:val="006853D4"/>
    <w:rsid w:val="0068580C"/>
    <w:rsid w:val="00685B89"/>
    <w:rsid w:val="00685F9A"/>
    <w:rsid w:val="006861FD"/>
    <w:rsid w:val="0068647B"/>
    <w:rsid w:val="0068655E"/>
    <w:rsid w:val="00686D65"/>
    <w:rsid w:val="00687166"/>
    <w:rsid w:val="00687270"/>
    <w:rsid w:val="0068783A"/>
    <w:rsid w:val="0069037F"/>
    <w:rsid w:val="006905B1"/>
    <w:rsid w:val="006907DB"/>
    <w:rsid w:val="0069094D"/>
    <w:rsid w:val="00690C7E"/>
    <w:rsid w:val="00690E94"/>
    <w:rsid w:val="00691E2A"/>
    <w:rsid w:val="00691E61"/>
    <w:rsid w:val="00692561"/>
    <w:rsid w:val="00693F7D"/>
    <w:rsid w:val="00694270"/>
    <w:rsid w:val="006944F3"/>
    <w:rsid w:val="00694B46"/>
    <w:rsid w:val="00694C3E"/>
    <w:rsid w:val="006950E8"/>
    <w:rsid w:val="00695F8B"/>
    <w:rsid w:val="00696093"/>
    <w:rsid w:val="006973F6"/>
    <w:rsid w:val="006975A7"/>
    <w:rsid w:val="006A0D77"/>
    <w:rsid w:val="006A0DF4"/>
    <w:rsid w:val="006A196A"/>
    <w:rsid w:val="006A216A"/>
    <w:rsid w:val="006A2EEE"/>
    <w:rsid w:val="006A3441"/>
    <w:rsid w:val="006A409D"/>
    <w:rsid w:val="006A458B"/>
    <w:rsid w:val="006A4807"/>
    <w:rsid w:val="006A4E28"/>
    <w:rsid w:val="006A5E1B"/>
    <w:rsid w:val="006A5E84"/>
    <w:rsid w:val="006A6BB4"/>
    <w:rsid w:val="006A72E3"/>
    <w:rsid w:val="006A7F77"/>
    <w:rsid w:val="006A7FFB"/>
    <w:rsid w:val="006B05A2"/>
    <w:rsid w:val="006B122D"/>
    <w:rsid w:val="006B2238"/>
    <w:rsid w:val="006B28E9"/>
    <w:rsid w:val="006B2CD5"/>
    <w:rsid w:val="006B2FB3"/>
    <w:rsid w:val="006B3459"/>
    <w:rsid w:val="006B35D1"/>
    <w:rsid w:val="006B39A2"/>
    <w:rsid w:val="006B4BAD"/>
    <w:rsid w:val="006B5095"/>
    <w:rsid w:val="006B6977"/>
    <w:rsid w:val="006B6B8F"/>
    <w:rsid w:val="006C0399"/>
    <w:rsid w:val="006C0925"/>
    <w:rsid w:val="006C0BEA"/>
    <w:rsid w:val="006C0CBB"/>
    <w:rsid w:val="006C0D75"/>
    <w:rsid w:val="006C14F9"/>
    <w:rsid w:val="006C1790"/>
    <w:rsid w:val="006C1952"/>
    <w:rsid w:val="006C2A38"/>
    <w:rsid w:val="006C2BF7"/>
    <w:rsid w:val="006C3B93"/>
    <w:rsid w:val="006C3FC9"/>
    <w:rsid w:val="006C5177"/>
    <w:rsid w:val="006C5E9A"/>
    <w:rsid w:val="006C6EE7"/>
    <w:rsid w:val="006C71BB"/>
    <w:rsid w:val="006C7CB6"/>
    <w:rsid w:val="006C7D48"/>
    <w:rsid w:val="006D0137"/>
    <w:rsid w:val="006D03E4"/>
    <w:rsid w:val="006D0555"/>
    <w:rsid w:val="006D1EC3"/>
    <w:rsid w:val="006D2CF9"/>
    <w:rsid w:val="006D2DFD"/>
    <w:rsid w:val="006D31BC"/>
    <w:rsid w:val="006D3FD3"/>
    <w:rsid w:val="006D4697"/>
    <w:rsid w:val="006D58D9"/>
    <w:rsid w:val="006D62E3"/>
    <w:rsid w:val="006D63B9"/>
    <w:rsid w:val="006D69B4"/>
    <w:rsid w:val="006D7FA0"/>
    <w:rsid w:val="006E059F"/>
    <w:rsid w:val="006E0BDC"/>
    <w:rsid w:val="006E13D1"/>
    <w:rsid w:val="006E22A7"/>
    <w:rsid w:val="006E2981"/>
    <w:rsid w:val="006E3D74"/>
    <w:rsid w:val="006E52A1"/>
    <w:rsid w:val="006E542D"/>
    <w:rsid w:val="006E6A0C"/>
    <w:rsid w:val="006E6AB2"/>
    <w:rsid w:val="006E6BA3"/>
    <w:rsid w:val="006E6FFE"/>
    <w:rsid w:val="006E773F"/>
    <w:rsid w:val="006E7EE5"/>
    <w:rsid w:val="006F0214"/>
    <w:rsid w:val="006F076B"/>
    <w:rsid w:val="006F123E"/>
    <w:rsid w:val="006F12A9"/>
    <w:rsid w:val="006F2D22"/>
    <w:rsid w:val="006F310D"/>
    <w:rsid w:val="006F3589"/>
    <w:rsid w:val="006F4254"/>
    <w:rsid w:val="006F4583"/>
    <w:rsid w:val="006F4B34"/>
    <w:rsid w:val="006F5B4E"/>
    <w:rsid w:val="006F63D1"/>
    <w:rsid w:val="006F6A53"/>
    <w:rsid w:val="006F6AD5"/>
    <w:rsid w:val="006F7B66"/>
    <w:rsid w:val="00700297"/>
    <w:rsid w:val="007004E7"/>
    <w:rsid w:val="0070118B"/>
    <w:rsid w:val="007012DE"/>
    <w:rsid w:val="007013CA"/>
    <w:rsid w:val="007013E1"/>
    <w:rsid w:val="0070174B"/>
    <w:rsid w:val="00702CF1"/>
    <w:rsid w:val="0070320C"/>
    <w:rsid w:val="00703547"/>
    <w:rsid w:val="00703A4A"/>
    <w:rsid w:val="00703B4A"/>
    <w:rsid w:val="00703C0A"/>
    <w:rsid w:val="00703C6D"/>
    <w:rsid w:val="007051C7"/>
    <w:rsid w:val="0070551D"/>
    <w:rsid w:val="00705D03"/>
    <w:rsid w:val="00705FB5"/>
    <w:rsid w:val="007073A5"/>
    <w:rsid w:val="00707A3A"/>
    <w:rsid w:val="007100F9"/>
    <w:rsid w:val="00710282"/>
    <w:rsid w:val="007106D4"/>
    <w:rsid w:val="00710BCC"/>
    <w:rsid w:val="00710D5E"/>
    <w:rsid w:val="00711275"/>
    <w:rsid w:val="00711888"/>
    <w:rsid w:val="00711E13"/>
    <w:rsid w:val="00712A7A"/>
    <w:rsid w:val="00712EDA"/>
    <w:rsid w:val="00713648"/>
    <w:rsid w:val="007143F8"/>
    <w:rsid w:val="007156B6"/>
    <w:rsid w:val="00715AFF"/>
    <w:rsid w:val="00715FD6"/>
    <w:rsid w:val="007162D8"/>
    <w:rsid w:val="0071705B"/>
    <w:rsid w:val="00720213"/>
    <w:rsid w:val="007202E7"/>
    <w:rsid w:val="0072256E"/>
    <w:rsid w:val="00722DD1"/>
    <w:rsid w:val="0072313E"/>
    <w:rsid w:val="007236DB"/>
    <w:rsid w:val="00723BD3"/>
    <w:rsid w:val="00723C15"/>
    <w:rsid w:val="007249DE"/>
    <w:rsid w:val="00724B19"/>
    <w:rsid w:val="00724FDB"/>
    <w:rsid w:val="00725709"/>
    <w:rsid w:val="0072676B"/>
    <w:rsid w:val="0072691A"/>
    <w:rsid w:val="00726962"/>
    <w:rsid w:val="00727F52"/>
    <w:rsid w:val="007306CD"/>
    <w:rsid w:val="007309E7"/>
    <w:rsid w:val="00730C41"/>
    <w:rsid w:val="00731064"/>
    <w:rsid w:val="00731284"/>
    <w:rsid w:val="00731E2B"/>
    <w:rsid w:val="00733CD6"/>
    <w:rsid w:val="00734642"/>
    <w:rsid w:val="0073474B"/>
    <w:rsid w:val="00734850"/>
    <w:rsid w:val="007349E6"/>
    <w:rsid w:val="00735506"/>
    <w:rsid w:val="0073580A"/>
    <w:rsid w:val="00736325"/>
    <w:rsid w:val="00736418"/>
    <w:rsid w:val="007375A2"/>
    <w:rsid w:val="007401FE"/>
    <w:rsid w:val="007405B2"/>
    <w:rsid w:val="0074067F"/>
    <w:rsid w:val="00740832"/>
    <w:rsid w:val="00740CC9"/>
    <w:rsid w:val="007412C6"/>
    <w:rsid w:val="00743028"/>
    <w:rsid w:val="007433FE"/>
    <w:rsid w:val="007455FD"/>
    <w:rsid w:val="00746086"/>
    <w:rsid w:val="007460F5"/>
    <w:rsid w:val="00746659"/>
    <w:rsid w:val="0074691A"/>
    <w:rsid w:val="0075175D"/>
    <w:rsid w:val="00752717"/>
    <w:rsid w:val="00752A90"/>
    <w:rsid w:val="00752F4E"/>
    <w:rsid w:val="0075348F"/>
    <w:rsid w:val="0075373E"/>
    <w:rsid w:val="00753902"/>
    <w:rsid w:val="00754938"/>
    <w:rsid w:val="00754C7C"/>
    <w:rsid w:val="00755F8D"/>
    <w:rsid w:val="00756365"/>
    <w:rsid w:val="00756832"/>
    <w:rsid w:val="00757052"/>
    <w:rsid w:val="00757A15"/>
    <w:rsid w:val="00757E6B"/>
    <w:rsid w:val="00760478"/>
    <w:rsid w:val="00760964"/>
    <w:rsid w:val="00760F56"/>
    <w:rsid w:val="007613F5"/>
    <w:rsid w:val="00761485"/>
    <w:rsid w:val="00761FEE"/>
    <w:rsid w:val="0076273A"/>
    <w:rsid w:val="007633C9"/>
    <w:rsid w:val="007634D3"/>
    <w:rsid w:val="00763B3C"/>
    <w:rsid w:val="00763D35"/>
    <w:rsid w:val="00763EF1"/>
    <w:rsid w:val="00764FBA"/>
    <w:rsid w:val="00765261"/>
    <w:rsid w:val="007656C1"/>
    <w:rsid w:val="0076662D"/>
    <w:rsid w:val="007677ED"/>
    <w:rsid w:val="0076783D"/>
    <w:rsid w:val="00767AB7"/>
    <w:rsid w:val="00771FFA"/>
    <w:rsid w:val="007721F8"/>
    <w:rsid w:val="0077237F"/>
    <w:rsid w:val="007725F9"/>
    <w:rsid w:val="007739FC"/>
    <w:rsid w:val="007746CD"/>
    <w:rsid w:val="0077548E"/>
    <w:rsid w:val="007757FC"/>
    <w:rsid w:val="0077597C"/>
    <w:rsid w:val="00775AED"/>
    <w:rsid w:val="007763FA"/>
    <w:rsid w:val="00776626"/>
    <w:rsid w:val="00776F0C"/>
    <w:rsid w:val="00777911"/>
    <w:rsid w:val="00777B09"/>
    <w:rsid w:val="007805A8"/>
    <w:rsid w:val="00780D9D"/>
    <w:rsid w:val="00781026"/>
    <w:rsid w:val="00781ADB"/>
    <w:rsid w:val="00781E6B"/>
    <w:rsid w:val="00782217"/>
    <w:rsid w:val="0078327E"/>
    <w:rsid w:val="0078349C"/>
    <w:rsid w:val="0078369B"/>
    <w:rsid w:val="00783B37"/>
    <w:rsid w:val="0078457B"/>
    <w:rsid w:val="007862BE"/>
    <w:rsid w:val="007865DE"/>
    <w:rsid w:val="00786B93"/>
    <w:rsid w:val="00787051"/>
    <w:rsid w:val="00787640"/>
    <w:rsid w:val="007876E4"/>
    <w:rsid w:val="007906C3"/>
    <w:rsid w:val="007909D7"/>
    <w:rsid w:val="00791278"/>
    <w:rsid w:val="0079129A"/>
    <w:rsid w:val="00791731"/>
    <w:rsid w:val="007917B8"/>
    <w:rsid w:val="00792284"/>
    <w:rsid w:val="00792333"/>
    <w:rsid w:val="007923AE"/>
    <w:rsid w:val="007925CC"/>
    <w:rsid w:val="00792652"/>
    <w:rsid w:val="00793675"/>
    <w:rsid w:val="00793E48"/>
    <w:rsid w:val="00794346"/>
    <w:rsid w:val="0079566B"/>
    <w:rsid w:val="00795745"/>
    <w:rsid w:val="00795DE5"/>
    <w:rsid w:val="00796029"/>
    <w:rsid w:val="0079602D"/>
    <w:rsid w:val="0079653C"/>
    <w:rsid w:val="0079799B"/>
    <w:rsid w:val="007A08F5"/>
    <w:rsid w:val="007A120A"/>
    <w:rsid w:val="007A14FB"/>
    <w:rsid w:val="007A18F7"/>
    <w:rsid w:val="007A1FAB"/>
    <w:rsid w:val="007A27EA"/>
    <w:rsid w:val="007A2812"/>
    <w:rsid w:val="007A2963"/>
    <w:rsid w:val="007A2E87"/>
    <w:rsid w:val="007A3290"/>
    <w:rsid w:val="007A4162"/>
    <w:rsid w:val="007A425B"/>
    <w:rsid w:val="007A457B"/>
    <w:rsid w:val="007A47B7"/>
    <w:rsid w:val="007A48CE"/>
    <w:rsid w:val="007A4D7F"/>
    <w:rsid w:val="007A563B"/>
    <w:rsid w:val="007A5990"/>
    <w:rsid w:val="007A59B4"/>
    <w:rsid w:val="007A5E92"/>
    <w:rsid w:val="007A6E8D"/>
    <w:rsid w:val="007A774B"/>
    <w:rsid w:val="007A79C5"/>
    <w:rsid w:val="007A7C00"/>
    <w:rsid w:val="007A7CDC"/>
    <w:rsid w:val="007A7F23"/>
    <w:rsid w:val="007B0745"/>
    <w:rsid w:val="007B0804"/>
    <w:rsid w:val="007B0F74"/>
    <w:rsid w:val="007B0FAA"/>
    <w:rsid w:val="007B1256"/>
    <w:rsid w:val="007B1CF7"/>
    <w:rsid w:val="007B223D"/>
    <w:rsid w:val="007B2431"/>
    <w:rsid w:val="007B285E"/>
    <w:rsid w:val="007B2B55"/>
    <w:rsid w:val="007B3244"/>
    <w:rsid w:val="007B3676"/>
    <w:rsid w:val="007B4124"/>
    <w:rsid w:val="007B428A"/>
    <w:rsid w:val="007B4A5E"/>
    <w:rsid w:val="007B53A6"/>
    <w:rsid w:val="007B6C76"/>
    <w:rsid w:val="007B6DB6"/>
    <w:rsid w:val="007B7496"/>
    <w:rsid w:val="007B7EDA"/>
    <w:rsid w:val="007C037C"/>
    <w:rsid w:val="007C11E4"/>
    <w:rsid w:val="007C1FE3"/>
    <w:rsid w:val="007C2739"/>
    <w:rsid w:val="007C2751"/>
    <w:rsid w:val="007C289D"/>
    <w:rsid w:val="007C2ED0"/>
    <w:rsid w:val="007C3FCB"/>
    <w:rsid w:val="007C430A"/>
    <w:rsid w:val="007C4632"/>
    <w:rsid w:val="007C5270"/>
    <w:rsid w:val="007C5584"/>
    <w:rsid w:val="007C5C15"/>
    <w:rsid w:val="007C6341"/>
    <w:rsid w:val="007C7DF2"/>
    <w:rsid w:val="007D06CB"/>
    <w:rsid w:val="007D07CA"/>
    <w:rsid w:val="007D0C44"/>
    <w:rsid w:val="007D2D56"/>
    <w:rsid w:val="007D2DD0"/>
    <w:rsid w:val="007D380A"/>
    <w:rsid w:val="007D4357"/>
    <w:rsid w:val="007D4B40"/>
    <w:rsid w:val="007D526F"/>
    <w:rsid w:val="007D5B85"/>
    <w:rsid w:val="007D5D29"/>
    <w:rsid w:val="007D61DB"/>
    <w:rsid w:val="007D62C6"/>
    <w:rsid w:val="007D6E2E"/>
    <w:rsid w:val="007D6F66"/>
    <w:rsid w:val="007D7428"/>
    <w:rsid w:val="007D776E"/>
    <w:rsid w:val="007D7A91"/>
    <w:rsid w:val="007D7DB7"/>
    <w:rsid w:val="007E0D54"/>
    <w:rsid w:val="007E1881"/>
    <w:rsid w:val="007E1FF9"/>
    <w:rsid w:val="007E212C"/>
    <w:rsid w:val="007E3704"/>
    <w:rsid w:val="007E4062"/>
    <w:rsid w:val="007E4656"/>
    <w:rsid w:val="007E54CB"/>
    <w:rsid w:val="007E5863"/>
    <w:rsid w:val="007E5BB1"/>
    <w:rsid w:val="007E61D7"/>
    <w:rsid w:val="007E670B"/>
    <w:rsid w:val="007E7F73"/>
    <w:rsid w:val="007F0168"/>
    <w:rsid w:val="007F15EE"/>
    <w:rsid w:val="007F19F8"/>
    <w:rsid w:val="007F29F0"/>
    <w:rsid w:val="007F40A5"/>
    <w:rsid w:val="007F493D"/>
    <w:rsid w:val="007F4B96"/>
    <w:rsid w:val="007F4D38"/>
    <w:rsid w:val="007F501C"/>
    <w:rsid w:val="007F5CFE"/>
    <w:rsid w:val="007F6568"/>
    <w:rsid w:val="007F67E3"/>
    <w:rsid w:val="007F6D3E"/>
    <w:rsid w:val="007F75DC"/>
    <w:rsid w:val="007F76A3"/>
    <w:rsid w:val="00800662"/>
    <w:rsid w:val="008006AF"/>
    <w:rsid w:val="008012B9"/>
    <w:rsid w:val="0080153E"/>
    <w:rsid w:val="0080242F"/>
    <w:rsid w:val="00803A30"/>
    <w:rsid w:val="00804DEF"/>
    <w:rsid w:val="00804E1E"/>
    <w:rsid w:val="00804F2D"/>
    <w:rsid w:val="0080527E"/>
    <w:rsid w:val="00805924"/>
    <w:rsid w:val="00805994"/>
    <w:rsid w:val="0080716C"/>
    <w:rsid w:val="0080743E"/>
    <w:rsid w:val="00807458"/>
    <w:rsid w:val="008074C3"/>
    <w:rsid w:val="00807A07"/>
    <w:rsid w:val="00810469"/>
    <w:rsid w:val="0081099A"/>
    <w:rsid w:val="00810ECE"/>
    <w:rsid w:val="008119BF"/>
    <w:rsid w:val="00812113"/>
    <w:rsid w:val="0081331C"/>
    <w:rsid w:val="00813CDD"/>
    <w:rsid w:val="00814452"/>
    <w:rsid w:val="00815CBB"/>
    <w:rsid w:val="0081657A"/>
    <w:rsid w:val="0081759D"/>
    <w:rsid w:val="00817B04"/>
    <w:rsid w:val="00817F2D"/>
    <w:rsid w:val="00820163"/>
    <w:rsid w:val="0082069F"/>
    <w:rsid w:val="00820C03"/>
    <w:rsid w:val="00820CB1"/>
    <w:rsid w:val="00820D4A"/>
    <w:rsid w:val="00820E9F"/>
    <w:rsid w:val="00821120"/>
    <w:rsid w:val="00821698"/>
    <w:rsid w:val="00822A5F"/>
    <w:rsid w:val="00822EF0"/>
    <w:rsid w:val="008230A4"/>
    <w:rsid w:val="00823412"/>
    <w:rsid w:val="008248A4"/>
    <w:rsid w:val="0082505B"/>
    <w:rsid w:val="00826062"/>
    <w:rsid w:val="00826DD9"/>
    <w:rsid w:val="00827842"/>
    <w:rsid w:val="008278B6"/>
    <w:rsid w:val="0083011C"/>
    <w:rsid w:val="0083055D"/>
    <w:rsid w:val="00830B18"/>
    <w:rsid w:val="00830E79"/>
    <w:rsid w:val="0083170B"/>
    <w:rsid w:val="00832017"/>
    <w:rsid w:val="00832328"/>
    <w:rsid w:val="008325BC"/>
    <w:rsid w:val="00832E58"/>
    <w:rsid w:val="00833884"/>
    <w:rsid w:val="00833E5D"/>
    <w:rsid w:val="008344AB"/>
    <w:rsid w:val="00834500"/>
    <w:rsid w:val="008348B5"/>
    <w:rsid w:val="00834974"/>
    <w:rsid w:val="00834B77"/>
    <w:rsid w:val="00835028"/>
    <w:rsid w:val="0083519B"/>
    <w:rsid w:val="00835883"/>
    <w:rsid w:val="00836257"/>
    <w:rsid w:val="0083686A"/>
    <w:rsid w:val="00836DCA"/>
    <w:rsid w:val="00837C36"/>
    <w:rsid w:val="00837D64"/>
    <w:rsid w:val="008402A1"/>
    <w:rsid w:val="00841255"/>
    <w:rsid w:val="0084126B"/>
    <w:rsid w:val="00841F44"/>
    <w:rsid w:val="00842100"/>
    <w:rsid w:val="00842CC6"/>
    <w:rsid w:val="00843031"/>
    <w:rsid w:val="00843114"/>
    <w:rsid w:val="0084419E"/>
    <w:rsid w:val="0084480A"/>
    <w:rsid w:val="00844E17"/>
    <w:rsid w:val="008452FD"/>
    <w:rsid w:val="00846AE6"/>
    <w:rsid w:val="0084701C"/>
    <w:rsid w:val="00847298"/>
    <w:rsid w:val="00847AD5"/>
    <w:rsid w:val="00847CC3"/>
    <w:rsid w:val="00850895"/>
    <w:rsid w:val="00850CE0"/>
    <w:rsid w:val="00850E29"/>
    <w:rsid w:val="00850EB7"/>
    <w:rsid w:val="00851964"/>
    <w:rsid w:val="00851DCF"/>
    <w:rsid w:val="00852307"/>
    <w:rsid w:val="008524EA"/>
    <w:rsid w:val="00852B47"/>
    <w:rsid w:val="00853FE7"/>
    <w:rsid w:val="0085450D"/>
    <w:rsid w:val="0085452C"/>
    <w:rsid w:val="008551A7"/>
    <w:rsid w:val="008556AB"/>
    <w:rsid w:val="00855C9D"/>
    <w:rsid w:val="0085658A"/>
    <w:rsid w:val="008579DF"/>
    <w:rsid w:val="008602D0"/>
    <w:rsid w:val="00860479"/>
    <w:rsid w:val="008620E7"/>
    <w:rsid w:val="008627F9"/>
    <w:rsid w:val="00862C9D"/>
    <w:rsid w:val="008632B9"/>
    <w:rsid w:val="0086362F"/>
    <w:rsid w:val="00863779"/>
    <w:rsid w:val="00864D11"/>
    <w:rsid w:val="00864E2A"/>
    <w:rsid w:val="0086651B"/>
    <w:rsid w:val="008669CE"/>
    <w:rsid w:val="00866F53"/>
    <w:rsid w:val="0086724A"/>
    <w:rsid w:val="0086731A"/>
    <w:rsid w:val="00867BDE"/>
    <w:rsid w:val="00870172"/>
    <w:rsid w:val="008702AB"/>
    <w:rsid w:val="00870460"/>
    <w:rsid w:val="00870695"/>
    <w:rsid w:val="008706DF"/>
    <w:rsid w:val="00870932"/>
    <w:rsid w:val="00870E7D"/>
    <w:rsid w:val="008714D5"/>
    <w:rsid w:val="00871A5F"/>
    <w:rsid w:val="00872B2D"/>
    <w:rsid w:val="00873020"/>
    <w:rsid w:val="008741C0"/>
    <w:rsid w:val="008743F3"/>
    <w:rsid w:val="0087444A"/>
    <w:rsid w:val="00874907"/>
    <w:rsid w:val="00874A4F"/>
    <w:rsid w:val="00874C43"/>
    <w:rsid w:val="00875139"/>
    <w:rsid w:val="008752B9"/>
    <w:rsid w:val="00875410"/>
    <w:rsid w:val="008769E3"/>
    <w:rsid w:val="00876B40"/>
    <w:rsid w:val="00877B72"/>
    <w:rsid w:val="00877C60"/>
    <w:rsid w:val="00880094"/>
    <w:rsid w:val="00880B0D"/>
    <w:rsid w:val="00881EE5"/>
    <w:rsid w:val="008821F0"/>
    <w:rsid w:val="008822D5"/>
    <w:rsid w:val="008826F7"/>
    <w:rsid w:val="00882716"/>
    <w:rsid w:val="00882FDA"/>
    <w:rsid w:val="00883178"/>
    <w:rsid w:val="0088321C"/>
    <w:rsid w:val="008836B8"/>
    <w:rsid w:val="00883DD0"/>
    <w:rsid w:val="00883F3B"/>
    <w:rsid w:val="008841D9"/>
    <w:rsid w:val="00884699"/>
    <w:rsid w:val="00885499"/>
    <w:rsid w:val="00885503"/>
    <w:rsid w:val="0088573F"/>
    <w:rsid w:val="008868B1"/>
    <w:rsid w:val="008872E0"/>
    <w:rsid w:val="00887AFB"/>
    <w:rsid w:val="00887C46"/>
    <w:rsid w:val="008908D5"/>
    <w:rsid w:val="00890CEA"/>
    <w:rsid w:val="008914ED"/>
    <w:rsid w:val="008926FE"/>
    <w:rsid w:val="0089365F"/>
    <w:rsid w:val="00894FF0"/>
    <w:rsid w:val="0089558A"/>
    <w:rsid w:val="00896937"/>
    <w:rsid w:val="00896CB5"/>
    <w:rsid w:val="008976FE"/>
    <w:rsid w:val="00897C5A"/>
    <w:rsid w:val="008A1427"/>
    <w:rsid w:val="008A1DD7"/>
    <w:rsid w:val="008A338F"/>
    <w:rsid w:val="008A36E4"/>
    <w:rsid w:val="008A4146"/>
    <w:rsid w:val="008A416F"/>
    <w:rsid w:val="008A4614"/>
    <w:rsid w:val="008A5008"/>
    <w:rsid w:val="008A5258"/>
    <w:rsid w:val="008A66DC"/>
    <w:rsid w:val="008A7340"/>
    <w:rsid w:val="008B016F"/>
    <w:rsid w:val="008B0564"/>
    <w:rsid w:val="008B0916"/>
    <w:rsid w:val="008B171F"/>
    <w:rsid w:val="008B25B9"/>
    <w:rsid w:val="008B275C"/>
    <w:rsid w:val="008B2C5C"/>
    <w:rsid w:val="008B2E79"/>
    <w:rsid w:val="008B3AFF"/>
    <w:rsid w:val="008B3F64"/>
    <w:rsid w:val="008B4815"/>
    <w:rsid w:val="008B48CD"/>
    <w:rsid w:val="008B4EDE"/>
    <w:rsid w:val="008B5290"/>
    <w:rsid w:val="008B586D"/>
    <w:rsid w:val="008B5872"/>
    <w:rsid w:val="008B69D6"/>
    <w:rsid w:val="008B6D07"/>
    <w:rsid w:val="008B77E6"/>
    <w:rsid w:val="008C0FEE"/>
    <w:rsid w:val="008C1AD6"/>
    <w:rsid w:val="008C1DC0"/>
    <w:rsid w:val="008C1FE3"/>
    <w:rsid w:val="008C2658"/>
    <w:rsid w:val="008C2964"/>
    <w:rsid w:val="008C2C58"/>
    <w:rsid w:val="008C375E"/>
    <w:rsid w:val="008C4325"/>
    <w:rsid w:val="008C4C4D"/>
    <w:rsid w:val="008C62C8"/>
    <w:rsid w:val="008C6308"/>
    <w:rsid w:val="008C6EF2"/>
    <w:rsid w:val="008D0543"/>
    <w:rsid w:val="008D1550"/>
    <w:rsid w:val="008D1EA2"/>
    <w:rsid w:val="008D2946"/>
    <w:rsid w:val="008D29C5"/>
    <w:rsid w:val="008D3C06"/>
    <w:rsid w:val="008D4596"/>
    <w:rsid w:val="008D51B2"/>
    <w:rsid w:val="008D6A5D"/>
    <w:rsid w:val="008D707B"/>
    <w:rsid w:val="008D75B2"/>
    <w:rsid w:val="008E06FE"/>
    <w:rsid w:val="008E0F52"/>
    <w:rsid w:val="008E103B"/>
    <w:rsid w:val="008E13F3"/>
    <w:rsid w:val="008E1644"/>
    <w:rsid w:val="008E1A57"/>
    <w:rsid w:val="008E1D83"/>
    <w:rsid w:val="008E22D5"/>
    <w:rsid w:val="008E39E6"/>
    <w:rsid w:val="008E4269"/>
    <w:rsid w:val="008E4461"/>
    <w:rsid w:val="008E4D92"/>
    <w:rsid w:val="008E5029"/>
    <w:rsid w:val="008E595F"/>
    <w:rsid w:val="008E5CE9"/>
    <w:rsid w:val="008E5F57"/>
    <w:rsid w:val="008E6395"/>
    <w:rsid w:val="008E647D"/>
    <w:rsid w:val="008E6812"/>
    <w:rsid w:val="008E68EE"/>
    <w:rsid w:val="008F0300"/>
    <w:rsid w:val="008F0360"/>
    <w:rsid w:val="008F0580"/>
    <w:rsid w:val="008F0A7D"/>
    <w:rsid w:val="008F0AE1"/>
    <w:rsid w:val="008F0CB7"/>
    <w:rsid w:val="008F0EB6"/>
    <w:rsid w:val="008F0F1B"/>
    <w:rsid w:val="008F15C3"/>
    <w:rsid w:val="008F1EB2"/>
    <w:rsid w:val="008F2E9B"/>
    <w:rsid w:val="008F315F"/>
    <w:rsid w:val="008F3700"/>
    <w:rsid w:val="008F42A5"/>
    <w:rsid w:val="008F4992"/>
    <w:rsid w:val="008F5959"/>
    <w:rsid w:val="008F64BA"/>
    <w:rsid w:val="008F6514"/>
    <w:rsid w:val="008F7E80"/>
    <w:rsid w:val="0090012F"/>
    <w:rsid w:val="009007BB"/>
    <w:rsid w:val="0090140C"/>
    <w:rsid w:val="00901C0D"/>
    <w:rsid w:val="0090288E"/>
    <w:rsid w:val="00902C20"/>
    <w:rsid w:val="00902E5B"/>
    <w:rsid w:val="00903166"/>
    <w:rsid w:val="00903329"/>
    <w:rsid w:val="0090350E"/>
    <w:rsid w:val="00904A84"/>
    <w:rsid w:val="00904B3D"/>
    <w:rsid w:val="00905124"/>
    <w:rsid w:val="00905D35"/>
    <w:rsid w:val="00905F83"/>
    <w:rsid w:val="00906721"/>
    <w:rsid w:val="009068FB"/>
    <w:rsid w:val="00906DA6"/>
    <w:rsid w:val="0090791B"/>
    <w:rsid w:val="00907E66"/>
    <w:rsid w:val="009104EF"/>
    <w:rsid w:val="009105A0"/>
    <w:rsid w:val="0091070D"/>
    <w:rsid w:val="009109D3"/>
    <w:rsid w:val="00910B28"/>
    <w:rsid w:val="0091221F"/>
    <w:rsid w:val="009129DC"/>
    <w:rsid w:val="009137C1"/>
    <w:rsid w:val="009139E7"/>
    <w:rsid w:val="0091466E"/>
    <w:rsid w:val="00915311"/>
    <w:rsid w:val="00915531"/>
    <w:rsid w:val="00915849"/>
    <w:rsid w:val="009159A4"/>
    <w:rsid w:val="00915B81"/>
    <w:rsid w:val="0092067F"/>
    <w:rsid w:val="009206D7"/>
    <w:rsid w:val="0092101F"/>
    <w:rsid w:val="009216CA"/>
    <w:rsid w:val="00921F0F"/>
    <w:rsid w:val="009227EA"/>
    <w:rsid w:val="00922B26"/>
    <w:rsid w:val="00922CFC"/>
    <w:rsid w:val="009239C1"/>
    <w:rsid w:val="00924896"/>
    <w:rsid w:val="00924A85"/>
    <w:rsid w:val="00925776"/>
    <w:rsid w:val="00926359"/>
    <w:rsid w:val="00927095"/>
    <w:rsid w:val="00927C14"/>
    <w:rsid w:val="00927E04"/>
    <w:rsid w:val="009300B2"/>
    <w:rsid w:val="00930A5D"/>
    <w:rsid w:val="00930C42"/>
    <w:rsid w:val="00931448"/>
    <w:rsid w:val="00931ACC"/>
    <w:rsid w:val="0093373F"/>
    <w:rsid w:val="0093660A"/>
    <w:rsid w:val="00936767"/>
    <w:rsid w:val="00937883"/>
    <w:rsid w:val="00937AC7"/>
    <w:rsid w:val="00937EAA"/>
    <w:rsid w:val="009413A4"/>
    <w:rsid w:val="00941BEF"/>
    <w:rsid w:val="009424A0"/>
    <w:rsid w:val="00942B97"/>
    <w:rsid w:val="00942D98"/>
    <w:rsid w:val="00943136"/>
    <w:rsid w:val="009437A1"/>
    <w:rsid w:val="00943C91"/>
    <w:rsid w:val="00944029"/>
    <w:rsid w:val="00944079"/>
    <w:rsid w:val="00945A3C"/>
    <w:rsid w:val="00945D9E"/>
    <w:rsid w:val="00946DE8"/>
    <w:rsid w:val="009470CF"/>
    <w:rsid w:val="00947AC8"/>
    <w:rsid w:val="00951861"/>
    <w:rsid w:val="009519EE"/>
    <w:rsid w:val="00951DEE"/>
    <w:rsid w:val="00952D5F"/>
    <w:rsid w:val="00952F25"/>
    <w:rsid w:val="00953C36"/>
    <w:rsid w:val="00953C7F"/>
    <w:rsid w:val="009547CF"/>
    <w:rsid w:val="00954BA3"/>
    <w:rsid w:val="00954EF6"/>
    <w:rsid w:val="00955274"/>
    <w:rsid w:val="009562A9"/>
    <w:rsid w:val="009564FC"/>
    <w:rsid w:val="00956889"/>
    <w:rsid w:val="00956D9D"/>
    <w:rsid w:val="00957AB6"/>
    <w:rsid w:val="009605D7"/>
    <w:rsid w:val="00960A56"/>
    <w:rsid w:val="00961004"/>
    <w:rsid w:val="00961386"/>
    <w:rsid w:val="00963D24"/>
    <w:rsid w:val="0096480E"/>
    <w:rsid w:val="00964C0B"/>
    <w:rsid w:val="009651BC"/>
    <w:rsid w:val="00965938"/>
    <w:rsid w:val="00965A73"/>
    <w:rsid w:val="00965D49"/>
    <w:rsid w:val="00966093"/>
    <w:rsid w:val="00966EEA"/>
    <w:rsid w:val="0096767F"/>
    <w:rsid w:val="009705AA"/>
    <w:rsid w:val="00970DD5"/>
    <w:rsid w:val="009711E0"/>
    <w:rsid w:val="009715AB"/>
    <w:rsid w:val="00972090"/>
    <w:rsid w:val="009720AB"/>
    <w:rsid w:val="00972232"/>
    <w:rsid w:val="00972BF4"/>
    <w:rsid w:val="0097313A"/>
    <w:rsid w:val="0097371B"/>
    <w:rsid w:val="00973C34"/>
    <w:rsid w:val="009748BF"/>
    <w:rsid w:val="00974F09"/>
    <w:rsid w:val="009756ED"/>
    <w:rsid w:val="00976F48"/>
    <w:rsid w:val="00977746"/>
    <w:rsid w:val="00980501"/>
    <w:rsid w:val="0098092C"/>
    <w:rsid w:val="00981C49"/>
    <w:rsid w:val="0098268E"/>
    <w:rsid w:val="0098276D"/>
    <w:rsid w:val="00983AFA"/>
    <w:rsid w:val="009841A0"/>
    <w:rsid w:val="00984E48"/>
    <w:rsid w:val="00985CEC"/>
    <w:rsid w:val="00985EF7"/>
    <w:rsid w:val="009864B1"/>
    <w:rsid w:val="00986573"/>
    <w:rsid w:val="009874E8"/>
    <w:rsid w:val="00987F01"/>
    <w:rsid w:val="009901D2"/>
    <w:rsid w:val="00990D45"/>
    <w:rsid w:val="009916C3"/>
    <w:rsid w:val="00991C38"/>
    <w:rsid w:val="0099279D"/>
    <w:rsid w:val="00992E50"/>
    <w:rsid w:val="00993546"/>
    <w:rsid w:val="00993836"/>
    <w:rsid w:val="00994B77"/>
    <w:rsid w:val="00995F6F"/>
    <w:rsid w:val="00995FB5"/>
    <w:rsid w:val="00997F19"/>
    <w:rsid w:val="009A03E1"/>
    <w:rsid w:val="009A0E19"/>
    <w:rsid w:val="009A16BB"/>
    <w:rsid w:val="009A1B69"/>
    <w:rsid w:val="009A29B3"/>
    <w:rsid w:val="009A2E69"/>
    <w:rsid w:val="009A31E9"/>
    <w:rsid w:val="009A33EF"/>
    <w:rsid w:val="009A33F0"/>
    <w:rsid w:val="009A3B0D"/>
    <w:rsid w:val="009A3BE8"/>
    <w:rsid w:val="009A3CE1"/>
    <w:rsid w:val="009A4ACA"/>
    <w:rsid w:val="009A5C3B"/>
    <w:rsid w:val="009A64AA"/>
    <w:rsid w:val="009A6574"/>
    <w:rsid w:val="009A6AEA"/>
    <w:rsid w:val="009B08B6"/>
    <w:rsid w:val="009B17E6"/>
    <w:rsid w:val="009B2051"/>
    <w:rsid w:val="009B2AE9"/>
    <w:rsid w:val="009B2BA4"/>
    <w:rsid w:val="009B3503"/>
    <w:rsid w:val="009B3BB5"/>
    <w:rsid w:val="009B3EFF"/>
    <w:rsid w:val="009B5F01"/>
    <w:rsid w:val="009B6538"/>
    <w:rsid w:val="009B7ABB"/>
    <w:rsid w:val="009B7B48"/>
    <w:rsid w:val="009C1B9C"/>
    <w:rsid w:val="009C2C91"/>
    <w:rsid w:val="009C2DD2"/>
    <w:rsid w:val="009C3DB4"/>
    <w:rsid w:val="009C3FCB"/>
    <w:rsid w:val="009C4B78"/>
    <w:rsid w:val="009C4CF1"/>
    <w:rsid w:val="009C51D5"/>
    <w:rsid w:val="009C60ED"/>
    <w:rsid w:val="009C6335"/>
    <w:rsid w:val="009C66BB"/>
    <w:rsid w:val="009C73D2"/>
    <w:rsid w:val="009D0220"/>
    <w:rsid w:val="009D122C"/>
    <w:rsid w:val="009D14D0"/>
    <w:rsid w:val="009D22FC"/>
    <w:rsid w:val="009D240A"/>
    <w:rsid w:val="009D444F"/>
    <w:rsid w:val="009D4A84"/>
    <w:rsid w:val="009D698E"/>
    <w:rsid w:val="009E1C0E"/>
    <w:rsid w:val="009E1EB6"/>
    <w:rsid w:val="009E229D"/>
    <w:rsid w:val="009E23C5"/>
    <w:rsid w:val="009E2C4E"/>
    <w:rsid w:val="009E2DAA"/>
    <w:rsid w:val="009E41D5"/>
    <w:rsid w:val="009E4210"/>
    <w:rsid w:val="009E45BC"/>
    <w:rsid w:val="009E4687"/>
    <w:rsid w:val="009E4A05"/>
    <w:rsid w:val="009E4B10"/>
    <w:rsid w:val="009E4C52"/>
    <w:rsid w:val="009E53C2"/>
    <w:rsid w:val="009E5646"/>
    <w:rsid w:val="009E5976"/>
    <w:rsid w:val="009E5AF5"/>
    <w:rsid w:val="009E5D35"/>
    <w:rsid w:val="009E5E17"/>
    <w:rsid w:val="009E63B9"/>
    <w:rsid w:val="009E658B"/>
    <w:rsid w:val="009F01FE"/>
    <w:rsid w:val="009F0712"/>
    <w:rsid w:val="009F155C"/>
    <w:rsid w:val="009F1E03"/>
    <w:rsid w:val="009F2BD3"/>
    <w:rsid w:val="009F3421"/>
    <w:rsid w:val="009F36A4"/>
    <w:rsid w:val="009F3B7E"/>
    <w:rsid w:val="009F3C53"/>
    <w:rsid w:val="009F409E"/>
    <w:rsid w:val="009F42DF"/>
    <w:rsid w:val="009F5041"/>
    <w:rsid w:val="009F50A2"/>
    <w:rsid w:val="009F5190"/>
    <w:rsid w:val="009F554D"/>
    <w:rsid w:val="009F55C9"/>
    <w:rsid w:val="009F561B"/>
    <w:rsid w:val="009F58B4"/>
    <w:rsid w:val="009F58FE"/>
    <w:rsid w:val="009F5EBE"/>
    <w:rsid w:val="009F763A"/>
    <w:rsid w:val="009F7B2D"/>
    <w:rsid w:val="009F7D66"/>
    <w:rsid w:val="009F7F58"/>
    <w:rsid w:val="00A00553"/>
    <w:rsid w:val="00A007D4"/>
    <w:rsid w:val="00A01584"/>
    <w:rsid w:val="00A01739"/>
    <w:rsid w:val="00A01967"/>
    <w:rsid w:val="00A02164"/>
    <w:rsid w:val="00A02FCE"/>
    <w:rsid w:val="00A04123"/>
    <w:rsid w:val="00A04CAD"/>
    <w:rsid w:val="00A04E9B"/>
    <w:rsid w:val="00A0528D"/>
    <w:rsid w:val="00A0542C"/>
    <w:rsid w:val="00A0608B"/>
    <w:rsid w:val="00A065AE"/>
    <w:rsid w:val="00A07187"/>
    <w:rsid w:val="00A071E5"/>
    <w:rsid w:val="00A07F41"/>
    <w:rsid w:val="00A07FAB"/>
    <w:rsid w:val="00A10031"/>
    <w:rsid w:val="00A107EE"/>
    <w:rsid w:val="00A118E1"/>
    <w:rsid w:val="00A1209A"/>
    <w:rsid w:val="00A12FE5"/>
    <w:rsid w:val="00A13279"/>
    <w:rsid w:val="00A13A13"/>
    <w:rsid w:val="00A142E0"/>
    <w:rsid w:val="00A1497B"/>
    <w:rsid w:val="00A14C42"/>
    <w:rsid w:val="00A14D40"/>
    <w:rsid w:val="00A1575C"/>
    <w:rsid w:val="00A15A24"/>
    <w:rsid w:val="00A15A9B"/>
    <w:rsid w:val="00A16294"/>
    <w:rsid w:val="00A173F9"/>
    <w:rsid w:val="00A17911"/>
    <w:rsid w:val="00A17D8E"/>
    <w:rsid w:val="00A20BFC"/>
    <w:rsid w:val="00A2103E"/>
    <w:rsid w:val="00A21556"/>
    <w:rsid w:val="00A217B0"/>
    <w:rsid w:val="00A21DA8"/>
    <w:rsid w:val="00A22423"/>
    <w:rsid w:val="00A22A65"/>
    <w:rsid w:val="00A22AC3"/>
    <w:rsid w:val="00A23593"/>
    <w:rsid w:val="00A23D75"/>
    <w:rsid w:val="00A24CE8"/>
    <w:rsid w:val="00A250A2"/>
    <w:rsid w:val="00A2526B"/>
    <w:rsid w:val="00A25711"/>
    <w:rsid w:val="00A25F05"/>
    <w:rsid w:val="00A263C6"/>
    <w:rsid w:val="00A267BE"/>
    <w:rsid w:val="00A2710D"/>
    <w:rsid w:val="00A2718C"/>
    <w:rsid w:val="00A2740F"/>
    <w:rsid w:val="00A278D4"/>
    <w:rsid w:val="00A30AF4"/>
    <w:rsid w:val="00A31769"/>
    <w:rsid w:val="00A31AF6"/>
    <w:rsid w:val="00A31C5B"/>
    <w:rsid w:val="00A31E7D"/>
    <w:rsid w:val="00A32980"/>
    <w:rsid w:val="00A32D13"/>
    <w:rsid w:val="00A32E39"/>
    <w:rsid w:val="00A32ED5"/>
    <w:rsid w:val="00A3357C"/>
    <w:rsid w:val="00A33A7D"/>
    <w:rsid w:val="00A33F79"/>
    <w:rsid w:val="00A3493B"/>
    <w:rsid w:val="00A349E6"/>
    <w:rsid w:val="00A34AB0"/>
    <w:rsid w:val="00A359A9"/>
    <w:rsid w:val="00A36541"/>
    <w:rsid w:val="00A40227"/>
    <w:rsid w:val="00A40E01"/>
    <w:rsid w:val="00A4171B"/>
    <w:rsid w:val="00A41E43"/>
    <w:rsid w:val="00A42024"/>
    <w:rsid w:val="00A423A6"/>
    <w:rsid w:val="00A4307B"/>
    <w:rsid w:val="00A430BE"/>
    <w:rsid w:val="00A439F1"/>
    <w:rsid w:val="00A452A4"/>
    <w:rsid w:val="00A454EB"/>
    <w:rsid w:val="00A45572"/>
    <w:rsid w:val="00A46203"/>
    <w:rsid w:val="00A4639E"/>
    <w:rsid w:val="00A466FC"/>
    <w:rsid w:val="00A46A0D"/>
    <w:rsid w:val="00A46C62"/>
    <w:rsid w:val="00A47E8D"/>
    <w:rsid w:val="00A5019D"/>
    <w:rsid w:val="00A507B3"/>
    <w:rsid w:val="00A50806"/>
    <w:rsid w:val="00A50888"/>
    <w:rsid w:val="00A50C22"/>
    <w:rsid w:val="00A51E31"/>
    <w:rsid w:val="00A528CF"/>
    <w:rsid w:val="00A531E0"/>
    <w:rsid w:val="00A5359F"/>
    <w:rsid w:val="00A53947"/>
    <w:rsid w:val="00A539D1"/>
    <w:rsid w:val="00A53A07"/>
    <w:rsid w:val="00A53B4E"/>
    <w:rsid w:val="00A53CB5"/>
    <w:rsid w:val="00A54471"/>
    <w:rsid w:val="00A54F15"/>
    <w:rsid w:val="00A54F4E"/>
    <w:rsid w:val="00A5592F"/>
    <w:rsid w:val="00A55D1A"/>
    <w:rsid w:val="00A55D30"/>
    <w:rsid w:val="00A57834"/>
    <w:rsid w:val="00A578CE"/>
    <w:rsid w:val="00A60A02"/>
    <w:rsid w:val="00A60EDB"/>
    <w:rsid w:val="00A612D1"/>
    <w:rsid w:val="00A6147B"/>
    <w:rsid w:val="00A630DE"/>
    <w:rsid w:val="00A6316D"/>
    <w:rsid w:val="00A63519"/>
    <w:rsid w:val="00A63F0A"/>
    <w:rsid w:val="00A641E4"/>
    <w:rsid w:val="00A6458B"/>
    <w:rsid w:val="00A64C66"/>
    <w:rsid w:val="00A655AE"/>
    <w:rsid w:val="00A65A8E"/>
    <w:rsid w:val="00A6632C"/>
    <w:rsid w:val="00A6633E"/>
    <w:rsid w:val="00A66D04"/>
    <w:rsid w:val="00A67D68"/>
    <w:rsid w:val="00A70DDB"/>
    <w:rsid w:val="00A70EB8"/>
    <w:rsid w:val="00A71AFD"/>
    <w:rsid w:val="00A72295"/>
    <w:rsid w:val="00A72BAC"/>
    <w:rsid w:val="00A72D1C"/>
    <w:rsid w:val="00A72E57"/>
    <w:rsid w:val="00A73042"/>
    <w:rsid w:val="00A7339B"/>
    <w:rsid w:val="00A735C8"/>
    <w:rsid w:val="00A7382C"/>
    <w:rsid w:val="00A738A6"/>
    <w:rsid w:val="00A74BDC"/>
    <w:rsid w:val="00A74C53"/>
    <w:rsid w:val="00A74EBA"/>
    <w:rsid w:val="00A74F8A"/>
    <w:rsid w:val="00A768B5"/>
    <w:rsid w:val="00A769DE"/>
    <w:rsid w:val="00A76A0B"/>
    <w:rsid w:val="00A77B1B"/>
    <w:rsid w:val="00A8025E"/>
    <w:rsid w:val="00A81F18"/>
    <w:rsid w:val="00A8240F"/>
    <w:rsid w:val="00A828BC"/>
    <w:rsid w:val="00A830EA"/>
    <w:rsid w:val="00A83B05"/>
    <w:rsid w:val="00A85244"/>
    <w:rsid w:val="00A854EF"/>
    <w:rsid w:val="00A860F6"/>
    <w:rsid w:val="00A86A82"/>
    <w:rsid w:val="00A8748B"/>
    <w:rsid w:val="00A90025"/>
    <w:rsid w:val="00A90C07"/>
    <w:rsid w:val="00A91294"/>
    <w:rsid w:val="00A91A64"/>
    <w:rsid w:val="00A91BF8"/>
    <w:rsid w:val="00A91C99"/>
    <w:rsid w:val="00A926A1"/>
    <w:rsid w:val="00A92A27"/>
    <w:rsid w:val="00A938E6"/>
    <w:rsid w:val="00A93B97"/>
    <w:rsid w:val="00A94545"/>
    <w:rsid w:val="00A94EB2"/>
    <w:rsid w:val="00A957EE"/>
    <w:rsid w:val="00A95937"/>
    <w:rsid w:val="00A96E8B"/>
    <w:rsid w:val="00A97090"/>
    <w:rsid w:val="00A9773C"/>
    <w:rsid w:val="00A97B18"/>
    <w:rsid w:val="00AA0AFC"/>
    <w:rsid w:val="00AA1324"/>
    <w:rsid w:val="00AA1440"/>
    <w:rsid w:val="00AA187E"/>
    <w:rsid w:val="00AA18CB"/>
    <w:rsid w:val="00AA1ACE"/>
    <w:rsid w:val="00AA33A6"/>
    <w:rsid w:val="00AA3683"/>
    <w:rsid w:val="00AA447E"/>
    <w:rsid w:val="00AA48EE"/>
    <w:rsid w:val="00AA5470"/>
    <w:rsid w:val="00AA57A4"/>
    <w:rsid w:val="00AA5E1B"/>
    <w:rsid w:val="00AA66C7"/>
    <w:rsid w:val="00AA7819"/>
    <w:rsid w:val="00AA7FA4"/>
    <w:rsid w:val="00AB0AE9"/>
    <w:rsid w:val="00AB0E52"/>
    <w:rsid w:val="00AB179E"/>
    <w:rsid w:val="00AB1A65"/>
    <w:rsid w:val="00AB2574"/>
    <w:rsid w:val="00AB2697"/>
    <w:rsid w:val="00AB2CEF"/>
    <w:rsid w:val="00AB2EA1"/>
    <w:rsid w:val="00AB4757"/>
    <w:rsid w:val="00AB4D1D"/>
    <w:rsid w:val="00AB5D87"/>
    <w:rsid w:val="00AB5E9A"/>
    <w:rsid w:val="00AB6FE9"/>
    <w:rsid w:val="00AB7DB8"/>
    <w:rsid w:val="00AB7F17"/>
    <w:rsid w:val="00AC0215"/>
    <w:rsid w:val="00AC02C1"/>
    <w:rsid w:val="00AC0718"/>
    <w:rsid w:val="00AC0865"/>
    <w:rsid w:val="00AC0AB6"/>
    <w:rsid w:val="00AC0BFD"/>
    <w:rsid w:val="00AC0EA9"/>
    <w:rsid w:val="00AC147D"/>
    <w:rsid w:val="00AC17FE"/>
    <w:rsid w:val="00AC18C3"/>
    <w:rsid w:val="00AC3555"/>
    <w:rsid w:val="00AC3A25"/>
    <w:rsid w:val="00AC410B"/>
    <w:rsid w:val="00AC4685"/>
    <w:rsid w:val="00AC5561"/>
    <w:rsid w:val="00AC6650"/>
    <w:rsid w:val="00AC67AA"/>
    <w:rsid w:val="00AC6C3E"/>
    <w:rsid w:val="00AC6F30"/>
    <w:rsid w:val="00AC7B39"/>
    <w:rsid w:val="00AC7DED"/>
    <w:rsid w:val="00AD1CE3"/>
    <w:rsid w:val="00AD1FE1"/>
    <w:rsid w:val="00AD27A7"/>
    <w:rsid w:val="00AD32C0"/>
    <w:rsid w:val="00AD3848"/>
    <w:rsid w:val="00AD3990"/>
    <w:rsid w:val="00AD3CAD"/>
    <w:rsid w:val="00AD413D"/>
    <w:rsid w:val="00AD5069"/>
    <w:rsid w:val="00AD54AB"/>
    <w:rsid w:val="00AD54B8"/>
    <w:rsid w:val="00AD7971"/>
    <w:rsid w:val="00AE009E"/>
    <w:rsid w:val="00AE06ED"/>
    <w:rsid w:val="00AE1547"/>
    <w:rsid w:val="00AE1792"/>
    <w:rsid w:val="00AE1E45"/>
    <w:rsid w:val="00AE1ECE"/>
    <w:rsid w:val="00AE2112"/>
    <w:rsid w:val="00AE2ABF"/>
    <w:rsid w:val="00AE2F67"/>
    <w:rsid w:val="00AE2F7E"/>
    <w:rsid w:val="00AE3775"/>
    <w:rsid w:val="00AE3FBF"/>
    <w:rsid w:val="00AE42C8"/>
    <w:rsid w:val="00AE4914"/>
    <w:rsid w:val="00AE4DC1"/>
    <w:rsid w:val="00AE516B"/>
    <w:rsid w:val="00AE5E52"/>
    <w:rsid w:val="00AE5F5C"/>
    <w:rsid w:val="00AE6B28"/>
    <w:rsid w:val="00AE732B"/>
    <w:rsid w:val="00AE776C"/>
    <w:rsid w:val="00AE7A30"/>
    <w:rsid w:val="00AF1890"/>
    <w:rsid w:val="00AF2095"/>
    <w:rsid w:val="00AF2D01"/>
    <w:rsid w:val="00AF3073"/>
    <w:rsid w:val="00AF3233"/>
    <w:rsid w:val="00AF47E0"/>
    <w:rsid w:val="00AF4B25"/>
    <w:rsid w:val="00AF4B7B"/>
    <w:rsid w:val="00AF4FEE"/>
    <w:rsid w:val="00AF614F"/>
    <w:rsid w:val="00AF6415"/>
    <w:rsid w:val="00AF65E6"/>
    <w:rsid w:val="00AF693F"/>
    <w:rsid w:val="00AF7018"/>
    <w:rsid w:val="00AF7142"/>
    <w:rsid w:val="00B00263"/>
    <w:rsid w:val="00B00662"/>
    <w:rsid w:val="00B00921"/>
    <w:rsid w:val="00B00EE7"/>
    <w:rsid w:val="00B0254E"/>
    <w:rsid w:val="00B026C5"/>
    <w:rsid w:val="00B02752"/>
    <w:rsid w:val="00B027D4"/>
    <w:rsid w:val="00B02D45"/>
    <w:rsid w:val="00B037B6"/>
    <w:rsid w:val="00B03816"/>
    <w:rsid w:val="00B03C28"/>
    <w:rsid w:val="00B04463"/>
    <w:rsid w:val="00B04B60"/>
    <w:rsid w:val="00B059DE"/>
    <w:rsid w:val="00B06E63"/>
    <w:rsid w:val="00B078B4"/>
    <w:rsid w:val="00B1065B"/>
    <w:rsid w:val="00B109C2"/>
    <w:rsid w:val="00B1240F"/>
    <w:rsid w:val="00B1244A"/>
    <w:rsid w:val="00B12790"/>
    <w:rsid w:val="00B12DF0"/>
    <w:rsid w:val="00B13051"/>
    <w:rsid w:val="00B130E0"/>
    <w:rsid w:val="00B1344F"/>
    <w:rsid w:val="00B135A5"/>
    <w:rsid w:val="00B13721"/>
    <w:rsid w:val="00B13900"/>
    <w:rsid w:val="00B13F02"/>
    <w:rsid w:val="00B14131"/>
    <w:rsid w:val="00B148C6"/>
    <w:rsid w:val="00B14DF2"/>
    <w:rsid w:val="00B1513F"/>
    <w:rsid w:val="00B15573"/>
    <w:rsid w:val="00B160BC"/>
    <w:rsid w:val="00B20A13"/>
    <w:rsid w:val="00B20E92"/>
    <w:rsid w:val="00B2136C"/>
    <w:rsid w:val="00B215E5"/>
    <w:rsid w:val="00B2295E"/>
    <w:rsid w:val="00B23A83"/>
    <w:rsid w:val="00B2416D"/>
    <w:rsid w:val="00B24246"/>
    <w:rsid w:val="00B24E29"/>
    <w:rsid w:val="00B25023"/>
    <w:rsid w:val="00B253A3"/>
    <w:rsid w:val="00B25560"/>
    <w:rsid w:val="00B255E6"/>
    <w:rsid w:val="00B25B00"/>
    <w:rsid w:val="00B26518"/>
    <w:rsid w:val="00B2683F"/>
    <w:rsid w:val="00B26A98"/>
    <w:rsid w:val="00B26DE8"/>
    <w:rsid w:val="00B27030"/>
    <w:rsid w:val="00B27EC6"/>
    <w:rsid w:val="00B3000E"/>
    <w:rsid w:val="00B30B12"/>
    <w:rsid w:val="00B30CF6"/>
    <w:rsid w:val="00B3161E"/>
    <w:rsid w:val="00B31682"/>
    <w:rsid w:val="00B317C5"/>
    <w:rsid w:val="00B322A5"/>
    <w:rsid w:val="00B331DE"/>
    <w:rsid w:val="00B332DB"/>
    <w:rsid w:val="00B338C5"/>
    <w:rsid w:val="00B34359"/>
    <w:rsid w:val="00B346BF"/>
    <w:rsid w:val="00B3470B"/>
    <w:rsid w:val="00B3505E"/>
    <w:rsid w:val="00B35EF8"/>
    <w:rsid w:val="00B36FD9"/>
    <w:rsid w:val="00B3749F"/>
    <w:rsid w:val="00B375FC"/>
    <w:rsid w:val="00B4038D"/>
    <w:rsid w:val="00B41222"/>
    <w:rsid w:val="00B41444"/>
    <w:rsid w:val="00B415CA"/>
    <w:rsid w:val="00B41DAE"/>
    <w:rsid w:val="00B42144"/>
    <w:rsid w:val="00B4235B"/>
    <w:rsid w:val="00B42793"/>
    <w:rsid w:val="00B42877"/>
    <w:rsid w:val="00B44A37"/>
    <w:rsid w:val="00B44CE6"/>
    <w:rsid w:val="00B45355"/>
    <w:rsid w:val="00B46640"/>
    <w:rsid w:val="00B46916"/>
    <w:rsid w:val="00B4765C"/>
    <w:rsid w:val="00B50617"/>
    <w:rsid w:val="00B507D3"/>
    <w:rsid w:val="00B50D62"/>
    <w:rsid w:val="00B51741"/>
    <w:rsid w:val="00B5213A"/>
    <w:rsid w:val="00B524D6"/>
    <w:rsid w:val="00B5342F"/>
    <w:rsid w:val="00B53A43"/>
    <w:rsid w:val="00B53D99"/>
    <w:rsid w:val="00B54668"/>
    <w:rsid w:val="00B54B07"/>
    <w:rsid w:val="00B54D86"/>
    <w:rsid w:val="00B54FEC"/>
    <w:rsid w:val="00B551B5"/>
    <w:rsid w:val="00B55201"/>
    <w:rsid w:val="00B55771"/>
    <w:rsid w:val="00B559CA"/>
    <w:rsid w:val="00B55CF0"/>
    <w:rsid w:val="00B56309"/>
    <w:rsid w:val="00B56DDA"/>
    <w:rsid w:val="00B5733E"/>
    <w:rsid w:val="00B57F55"/>
    <w:rsid w:val="00B60272"/>
    <w:rsid w:val="00B60800"/>
    <w:rsid w:val="00B627B8"/>
    <w:rsid w:val="00B63337"/>
    <w:rsid w:val="00B63CE0"/>
    <w:rsid w:val="00B645CE"/>
    <w:rsid w:val="00B64DDB"/>
    <w:rsid w:val="00B6508F"/>
    <w:rsid w:val="00B65209"/>
    <w:rsid w:val="00B65405"/>
    <w:rsid w:val="00B65CFF"/>
    <w:rsid w:val="00B66996"/>
    <w:rsid w:val="00B669BE"/>
    <w:rsid w:val="00B66B3F"/>
    <w:rsid w:val="00B66D8E"/>
    <w:rsid w:val="00B66DAD"/>
    <w:rsid w:val="00B6729A"/>
    <w:rsid w:val="00B6767E"/>
    <w:rsid w:val="00B67DC2"/>
    <w:rsid w:val="00B71489"/>
    <w:rsid w:val="00B718AB"/>
    <w:rsid w:val="00B71F41"/>
    <w:rsid w:val="00B7212A"/>
    <w:rsid w:val="00B7267A"/>
    <w:rsid w:val="00B729E1"/>
    <w:rsid w:val="00B730A7"/>
    <w:rsid w:val="00B732FC"/>
    <w:rsid w:val="00B735F9"/>
    <w:rsid w:val="00B73B3B"/>
    <w:rsid w:val="00B73B9B"/>
    <w:rsid w:val="00B73BE5"/>
    <w:rsid w:val="00B73E37"/>
    <w:rsid w:val="00B74A6E"/>
    <w:rsid w:val="00B75245"/>
    <w:rsid w:val="00B75F69"/>
    <w:rsid w:val="00B76151"/>
    <w:rsid w:val="00B76215"/>
    <w:rsid w:val="00B76F58"/>
    <w:rsid w:val="00B77258"/>
    <w:rsid w:val="00B77300"/>
    <w:rsid w:val="00B77397"/>
    <w:rsid w:val="00B77D35"/>
    <w:rsid w:val="00B77EED"/>
    <w:rsid w:val="00B80672"/>
    <w:rsid w:val="00B81B02"/>
    <w:rsid w:val="00B82613"/>
    <w:rsid w:val="00B829BB"/>
    <w:rsid w:val="00B833BE"/>
    <w:rsid w:val="00B83AD7"/>
    <w:rsid w:val="00B84437"/>
    <w:rsid w:val="00B84B49"/>
    <w:rsid w:val="00B85970"/>
    <w:rsid w:val="00B870D1"/>
    <w:rsid w:val="00B87519"/>
    <w:rsid w:val="00B87BA3"/>
    <w:rsid w:val="00B91105"/>
    <w:rsid w:val="00B924F6"/>
    <w:rsid w:val="00B92668"/>
    <w:rsid w:val="00B92D60"/>
    <w:rsid w:val="00B93008"/>
    <w:rsid w:val="00B94E0E"/>
    <w:rsid w:val="00B95E6A"/>
    <w:rsid w:val="00B95EF4"/>
    <w:rsid w:val="00B9665D"/>
    <w:rsid w:val="00B975DF"/>
    <w:rsid w:val="00B97782"/>
    <w:rsid w:val="00B97D28"/>
    <w:rsid w:val="00B97DAA"/>
    <w:rsid w:val="00B97E9E"/>
    <w:rsid w:val="00BA0682"/>
    <w:rsid w:val="00BA0943"/>
    <w:rsid w:val="00BA0C25"/>
    <w:rsid w:val="00BA1416"/>
    <w:rsid w:val="00BA185F"/>
    <w:rsid w:val="00BA1890"/>
    <w:rsid w:val="00BA2196"/>
    <w:rsid w:val="00BA299A"/>
    <w:rsid w:val="00BA3B40"/>
    <w:rsid w:val="00BA4B13"/>
    <w:rsid w:val="00BA4DC5"/>
    <w:rsid w:val="00BA4F15"/>
    <w:rsid w:val="00BA589D"/>
    <w:rsid w:val="00BA7AF7"/>
    <w:rsid w:val="00BA7C5E"/>
    <w:rsid w:val="00BA7C92"/>
    <w:rsid w:val="00BA7D5C"/>
    <w:rsid w:val="00BB0CF2"/>
    <w:rsid w:val="00BB0D59"/>
    <w:rsid w:val="00BB1FA5"/>
    <w:rsid w:val="00BB29EB"/>
    <w:rsid w:val="00BB2D58"/>
    <w:rsid w:val="00BB33C3"/>
    <w:rsid w:val="00BB362E"/>
    <w:rsid w:val="00BB38E7"/>
    <w:rsid w:val="00BB3E2B"/>
    <w:rsid w:val="00BB425F"/>
    <w:rsid w:val="00BB4C88"/>
    <w:rsid w:val="00BB5298"/>
    <w:rsid w:val="00BB5439"/>
    <w:rsid w:val="00BB5773"/>
    <w:rsid w:val="00BB5883"/>
    <w:rsid w:val="00BB6149"/>
    <w:rsid w:val="00BB6499"/>
    <w:rsid w:val="00BB6651"/>
    <w:rsid w:val="00BB6982"/>
    <w:rsid w:val="00BB69BC"/>
    <w:rsid w:val="00BB6ACC"/>
    <w:rsid w:val="00BB6FFD"/>
    <w:rsid w:val="00BB72ED"/>
    <w:rsid w:val="00BB7500"/>
    <w:rsid w:val="00BB7BBD"/>
    <w:rsid w:val="00BB7D17"/>
    <w:rsid w:val="00BC0A46"/>
    <w:rsid w:val="00BC0CCC"/>
    <w:rsid w:val="00BC0DF0"/>
    <w:rsid w:val="00BC2050"/>
    <w:rsid w:val="00BC2E00"/>
    <w:rsid w:val="00BC358C"/>
    <w:rsid w:val="00BC3858"/>
    <w:rsid w:val="00BC3F8C"/>
    <w:rsid w:val="00BC45A6"/>
    <w:rsid w:val="00BC531B"/>
    <w:rsid w:val="00BC5599"/>
    <w:rsid w:val="00BC6A39"/>
    <w:rsid w:val="00BC6FEE"/>
    <w:rsid w:val="00BC76E8"/>
    <w:rsid w:val="00BC7A24"/>
    <w:rsid w:val="00BC7AB7"/>
    <w:rsid w:val="00BD0858"/>
    <w:rsid w:val="00BD088E"/>
    <w:rsid w:val="00BD1106"/>
    <w:rsid w:val="00BD1281"/>
    <w:rsid w:val="00BD1EF4"/>
    <w:rsid w:val="00BD333C"/>
    <w:rsid w:val="00BD337C"/>
    <w:rsid w:val="00BD3AE1"/>
    <w:rsid w:val="00BD3E27"/>
    <w:rsid w:val="00BD3EC0"/>
    <w:rsid w:val="00BD423F"/>
    <w:rsid w:val="00BD4A29"/>
    <w:rsid w:val="00BD4C57"/>
    <w:rsid w:val="00BD4FAC"/>
    <w:rsid w:val="00BD51DE"/>
    <w:rsid w:val="00BD5AA1"/>
    <w:rsid w:val="00BE02B4"/>
    <w:rsid w:val="00BE04FE"/>
    <w:rsid w:val="00BE05B6"/>
    <w:rsid w:val="00BE0BBB"/>
    <w:rsid w:val="00BE1000"/>
    <w:rsid w:val="00BE12DF"/>
    <w:rsid w:val="00BE1F1E"/>
    <w:rsid w:val="00BE2220"/>
    <w:rsid w:val="00BE2C45"/>
    <w:rsid w:val="00BE3594"/>
    <w:rsid w:val="00BE372B"/>
    <w:rsid w:val="00BE3F0F"/>
    <w:rsid w:val="00BE3F4B"/>
    <w:rsid w:val="00BE461C"/>
    <w:rsid w:val="00BE5567"/>
    <w:rsid w:val="00BE5836"/>
    <w:rsid w:val="00BE58E6"/>
    <w:rsid w:val="00BE5907"/>
    <w:rsid w:val="00BE5F83"/>
    <w:rsid w:val="00BE6227"/>
    <w:rsid w:val="00BE79B1"/>
    <w:rsid w:val="00BF0C64"/>
    <w:rsid w:val="00BF10BC"/>
    <w:rsid w:val="00BF26F6"/>
    <w:rsid w:val="00BF2888"/>
    <w:rsid w:val="00BF3BA0"/>
    <w:rsid w:val="00BF3FA3"/>
    <w:rsid w:val="00BF3FFF"/>
    <w:rsid w:val="00BF69B8"/>
    <w:rsid w:val="00BF706E"/>
    <w:rsid w:val="00BF7791"/>
    <w:rsid w:val="00C000BB"/>
    <w:rsid w:val="00C00638"/>
    <w:rsid w:val="00C00695"/>
    <w:rsid w:val="00C007A3"/>
    <w:rsid w:val="00C009AE"/>
    <w:rsid w:val="00C00E99"/>
    <w:rsid w:val="00C0196A"/>
    <w:rsid w:val="00C0211D"/>
    <w:rsid w:val="00C024FC"/>
    <w:rsid w:val="00C04D33"/>
    <w:rsid w:val="00C054FB"/>
    <w:rsid w:val="00C05A60"/>
    <w:rsid w:val="00C0702E"/>
    <w:rsid w:val="00C071A7"/>
    <w:rsid w:val="00C07667"/>
    <w:rsid w:val="00C123C3"/>
    <w:rsid w:val="00C1241F"/>
    <w:rsid w:val="00C1274B"/>
    <w:rsid w:val="00C129F5"/>
    <w:rsid w:val="00C13014"/>
    <w:rsid w:val="00C135E3"/>
    <w:rsid w:val="00C13D66"/>
    <w:rsid w:val="00C14541"/>
    <w:rsid w:val="00C14773"/>
    <w:rsid w:val="00C1478B"/>
    <w:rsid w:val="00C150C6"/>
    <w:rsid w:val="00C15EDB"/>
    <w:rsid w:val="00C1675B"/>
    <w:rsid w:val="00C16C4F"/>
    <w:rsid w:val="00C16CA0"/>
    <w:rsid w:val="00C20531"/>
    <w:rsid w:val="00C20BD5"/>
    <w:rsid w:val="00C20CA8"/>
    <w:rsid w:val="00C223EF"/>
    <w:rsid w:val="00C2253B"/>
    <w:rsid w:val="00C2255D"/>
    <w:rsid w:val="00C22B9D"/>
    <w:rsid w:val="00C25681"/>
    <w:rsid w:val="00C26CD4"/>
    <w:rsid w:val="00C275B1"/>
    <w:rsid w:val="00C31852"/>
    <w:rsid w:val="00C31878"/>
    <w:rsid w:val="00C3187D"/>
    <w:rsid w:val="00C328B1"/>
    <w:rsid w:val="00C32C8F"/>
    <w:rsid w:val="00C32CA6"/>
    <w:rsid w:val="00C34991"/>
    <w:rsid w:val="00C34C35"/>
    <w:rsid w:val="00C34DC6"/>
    <w:rsid w:val="00C35C47"/>
    <w:rsid w:val="00C36170"/>
    <w:rsid w:val="00C3706D"/>
    <w:rsid w:val="00C4014D"/>
    <w:rsid w:val="00C41F77"/>
    <w:rsid w:val="00C4242B"/>
    <w:rsid w:val="00C4253A"/>
    <w:rsid w:val="00C429DB"/>
    <w:rsid w:val="00C42B2E"/>
    <w:rsid w:val="00C42B74"/>
    <w:rsid w:val="00C431BF"/>
    <w:rsid w:val="00C432A5"/>
    <w:rsid w:val="00C4381D"/>
    <w:rsid w:val="00C43A9E"/>
    <w:rsid w:val="00C43F99"/>
    <w:rsid w:val="00C43FF0"/>
    <w:rsid w:val="00C44407"/>
    <w:rsid w:val="00C4448D"/>
    <w:rsid w:val="00C44ED6"/>
    <w:rsid w:val="00C452CD"/>
    <w:rsid w:val="00C456D7"/>
    <w:rsid w:val="00C45FE5"/>
    <w:rsid w:val="00C46D6A"/>
    <w:rsid w:val="00C47466"/>
    <w:rsid w:val="00C47944"/>
    <w:rsid w:val="00C47E13"/>
    <w:rsid w:val="00C5011A"/>
    <w:rsid w:val="00C507C9"/>
    <w:rsid w:val="00C50DF6"/>
    <w:rsid w:val="00C5117A"/>
    <w:rsid w:val="00C51760"/>
    <w:rsid w:val="00C51916"/>
    <w:rsid w:val="00C52410"/>
    <w:rsid w:val="00C525B3"/>
    <w:rsid w:val="00C52652"/>
    <w:rsid w:val="00C53372"/>
    <w:rsid w:val="00C5531A"/>
    <w:rsid w:val="00C55384"/>
    <w:rsid w:val="00C56FCC"/>
    <w:rsid w:val="00C57751"/>
    <w:rsid w:val="00C57B3F"/>
    <w:rsid w:val="00C57C40"/>
    <w:rsid w:val="00C61B6C"/>
    <w:rsid w:val="00C6225A"/>
    <w:rsid w:val="00C63819"/>
    <w:rsid w:val="00C63B22"/>
    <w:rsid w:val="00C649D5"/>
    <w:rsid w:val="00C657AE"/>
    <w:rsid w:val="00C65BD3"/>
    <w:rsid w:val="00C66225"/>
    <w:rsid w:val="00C66542"/>
    <w:rsid w:val="00C6716C"/>
    <w:rsid w:val="00C67C02"/>
    <w:rsid w:val="00C7068B"/>
    <w:rsid w:val="00C70759"/>
    <w:rsid w:val="00C715A0"/>
    <w:rsid w:val="00C716DC"/>
    <w:rsid w:val="00C73517"/>
    <w:rsid w:val="00C74924"/>
    <w:rsid w:val="00C74A03"/>
    <w:rsid w:val="00C74CA9"/>
    <w:rsid w:val="00C74E21"/>
    <w:rsid w:val="00C7534C"/>
    <w:rsid w:val="00C754AD"/>
    <w:rsid w:val="00C75B9E"/>
    <w:rsid w:val="00C75BF4"/>
    <w:rsid w:val="00C75D45"/>
    <w:rsid w:val="00C763C4"/>
    <w:rsid w:val="00C766C4"/>
    <w:rsid w:val="00C76A5B"/>
    <w:rsid w:val="00C76B33"/>
    <w:rsid w:val="00C77EFC"/>
    <w:rsid w:val="00C801BE"/>
    <w:rsid w:val="00C8048E"/>
    <w:rsid w:val="00C818EB"/>
    <w:rsid w:val="00C81BA7"/>
    <w:rsid w:val="00C826BB"/>
    <w:rsid w:val="00C82B81"/>
    <w:rsid w:val="00C82D6B"/>
    <w:rsid w:val="00C833BE"/>
    <w:rsid w:val="00C8386A"/>
    <w:rsid w:val="00C83964"/>
    <w:rsid w:val="00C83AC3"/>
    <w:rsid w:val="00C83AEE"/>
    <w:rsid w:val="00C83C62"/>
    <w:rsid w:val="00C84011"/>
    <w:rsid w:val="00C8439A"/>
    <w:rsid w:val="00C84C52"/>
    <w:rsid w:val="00C84EE4"/>
    <w:rsid w:val="00C861AC"/>
    <w:rsid w:val="00C86255"/>
    <w:rsid w:val="00C8712C"/>
    <w:rsid w:val="00C87AC4"/>
    <w:rsid w:val="00C90EE5"/>
    <w:rsid w:val="00C916A6"/>
    <w:rsid w:val="00C91A44"/>
    <w:rsid w:val="00C92461"/>
    <w:rsid w:val="00C92603"/>
    <w:rsid w:val="00C929B5"/>
    <w:rsid w:val="00C92B57"/>
    <w:rsid w:val="00C931EC"/>
    <w:rsid w:val="00C93273"/>
    <w:rsid w:val="00C942D9"/>
    <w:rsid w:val="00C9477F"/>
    <w:rsid w:val="00C949CD"/>
    <w:rsid w:val="00C94CE9"/>
    <w:rsid w:val="00C957DB"/>
    <w:rsid w:val="00C95A1F"/>
    <w:rsid w:val="00C962CB"/>
    <w:rsid w:val="00C96ED5"/>
    <w:rsid w:val="00C96EE9"/>
    <w:rsid w:val="00C96F79"/>
    <w:rsid w:val="00C97A0B"/>
    <w:rsid w:val="00CA02E6"/>
    <w:rsid w:val="00CA0712"/>
    <w:rsid w:val="00CA1BEB"/>
    <w:rsid w:val="00CA1CE6"/>
    <w:rsid w:val="00CA1D72"/>
    <w:rsid w:val="00CA1E61"/>
    <w:rsid w:val="00CA2185"/>
    <w:rsid w:val="00CA24D7"/>
    <w:rsid w:val="00CA2AED"/>
    <w:rsid w:val="00CA31DA"/>
    <w:rsid w:val="00CA37F1"/>
    <w:rsid w:val="00CA3A30"/>
    <w:rsid w:val="00CA483A"/>
    <w:rsid w:val="00CA5583"/>
    <w:rsid w:val="00CA640F"/>
    <w:rsid w:val="00CA66A8"/>
    <w:rsid w:val="00CA79B4"/>
    <w:rsid w:val="00CA7E2D"/>
    <w:rsid w:val="00CB02D2"/>
    <w:rsid w:val="00CB02FC"/>
    <w:rsid w:val="00CB04B7"/>
    <w:rsid w:val="00CB09DA"/>
    <w:rsid w:val="00CB0E54"/>
    <w:rsid w:val="00CB0FDB"/>
    <w:rsid w:val="00CB1068"/>
    <w:rsid w:val="00CB12DE"/>
    <w:rsid w:val="00CB1319"/>
    <w:rsid w:val="00CB175E"/>
    <w:rsid w:val="00CB1797"/>
    <w:rsid w:val="00CB1CB8"/>
    <w:rsid w:val="00CB1D02"/>
    <w:rsid w:val="00CB1DE1"/>
    <w:rsid w:val="00CB2326"/>
    <w:rsid w:val="00CB42E9"/>
    <w:rsid w:val="00CB478D"/>
    <w:rsid w:val="00CB4A8A"/>
    <w:rsid w:val="00CB5799"/>
    <w:rsid w:val="00CB5A1F"/>
    <w:rsid w:val="00CB690B"/>
    <w:rsid w:val="00CB6F5D"/>
    <w:rsid w:val="00CB70F6"/>
    <w:rsid w:val="00CB74BD"/>
    <w:rsid w:val="00CC06DF"/>
    <w:rsid w:val="00CC0E6B"/>
    <w:rsid w:val="00CC23E5"/>
    <w:rsid w:val="00CC279F"/>
    <w:rsid w:val="00CC2B37"/>
    <w:rsid w:val="00CC32BE"/>
    <w:rsid w:val="00CC3315"/>
    <w:rsid w:val="00CC3D74"/>
    <w:rsid w:val="00CC3E3B"/>
    <w:rsid w:val="00CC3F68"/>
    <w:rsid w:val="00CC4912"/>
    <w:rsid w:val="00CC4B64"/>
    <w:rsid w:val="00CC4D38"/>
    <w:rsid w:val="00CC51E4"/>
    <w:rsid w:val="00CC5993"/>
    <w:rsid w:val="00CC6167"/>
    <w:rsid w:val="00CC6E7A"/>
    <w:rsid w:val="00CD003E"/>
    <w:rsid w:val="00CD005E"/>
    <w:rsid w:val="00CD177D"/>
    <w:rsid w:val="00CD259E"/>
    <w:rsid w:val="00CD2AD8"/>
    <w:rsid w:val="00CD35E6"/>
    <w:rsid w:val="00CD40C4"/>
    <w:rsid w:val="00CD41A9"/>
    <w:rsid w:val="00CD4710"/>
    <w:rsid w:val="00CD4B26"/>
    <w:rsid w:val="00CD54A2"/>
    <w:rsid w:val="00CD629A"/>
    <w:rsid w:val="00CD6980"/>
    <w:rsid w:val="00CD7315"/>
    <w:rsid w:val="00CD7479"/>
    <w:rsid w:val="00CE10EF"/>
    <w:rsid w:val="00CE1355"/>
    <w:rsid w:val="00CE1757"/>
    <w:rsid w:val="00CE18DA"/>
    <w:rsid w:val="00CE2622"/>
    <w:rsid w:val="00CE358B"/>
    <w:rsid w:val="00CE3BD8"/>
    <w:rsid w:val="00CE3BEA"/>
    <w:rsid w:val="00CE3EAB"/>
    <w:rsid w:val="00CE4235"/>
    <w:rsid w:val="00CE4482"/>
    <w:rsid w:val="00CE50A2"/>
    <w:rsid w:val="00CE50FD"/>
    <w:rsid w:val="00CE5975"/>
    <w:rsid w:val="00CE5DCA"/>
    <w:rsid w:val="00CE5E28"/>
    <w:rsid w:val="00CE64C9"/>
    <w:rsid w:val="00CE752A"/>
    <w:rsid w:val="00CE78E1"/>
    <w:rsid w:val="00CE79D2"/>
    <w:rsid w:val="00CE7B6C"/>
    <w:rsid w:val="00CF1099"/>
    <w:rsid w:val="00CF1211"/>
    <w:rsid w:val="00CF15D6"/>
    <w:rsid w:val="00CF1FC3"/>
    <w:rsid w:val="00CF205D"/>
    <w:rsid w:val="00CF430B"/>
    <w:rsid w:val="00CF474F"/>
    <w:rsid w:val="00CF4BA8"/>
    <w:rsid w:val="00CF5440"/>
    <w:rsid w:val="00CF5D28"/>
    <w:rsid w:val="00CF5D72"/>
    <w:rsid w:val="00CF613D"/>
    <w:rsid w:val="00CF6AEE"/>
    <w:rsid w:val="00CF6C02"/>
    <w:rsid w:val="00CF6D62"/>
    <w:rsid w:val="00CF75E7"/>
    <w:rsid w:val="00CF76E7"/>
    <w:rsid w:val="00D013E9"/>
    <w:rsid w:val="00D01722"/>
    <w:rsid w:val="00D01830"/>
    <w:rsid w:val="00D019DB"/>
    <w:rsid w:val="00D02C40"/>
    <w:rsid w:val="00D03718"/>
    <w:rsid w:val="00D038B3"/>
    <w:rsid w:val="00D03A33"/>
    <w:rsid w:val="00D03A8A"/>
    <w:rsid w:val="00D050B0"/>
    <w:rsid w:val="00D059D8"/>
    <w:rsid w:val="00D05DF8"/>
    <w:rsid w:val="00D05E4F"/>
    <w:rsid w:val="00D064E8"/>
    <w:rsid w:val="00D06708"/>
    <w:rsid w:val="00D06AE8"/>
    <w:rsid w:val="00D07CAE"/>
    <w:rsid w:val="00D07F0C"/>
    <w:rsid w:val="00D10390"/>
    <w:rsid w:val="00D1088D"/>
    <w:rsid w:val="00D108F5"/>
    <w:rsid w:val="00D109D9"/>
    <w:rsid w:val="00D11414"/>
    <w:rsid w:val="00D118DB"/>
    <w:rsid w:val="00D12359"/>
    <w:rsid w:val="00D12600"/>
    <w:rsid w:val="00D13049"/>
    <w:rsid w:val="00D13384"/>
    <w:rsid w:val="00D1404E"/>
    <w:rsid w:val="00D1455A"/>
    <w:rsid w:val="00D14DB6"/>
    <w:rsid w:val="00D14E8C"/>
    <w:rsid w:val="00D15A9C"/>
    <w:rsid w:val="00D15C2E"/>
    <w:rsid w:val="00D173F5"/>
    <w:rsid w:val="00D17426"/>
    <w:rsid w:val="00D17F4E"/>
    <w:rsid w:val="00D2024A"/>
    <w:rsid w:val="00D20962"/>
    <w:rsid w:val="00D216A7"/>
    <w:rsid w:val="00D21944"/>
    <w:rsid w:val="00D21F99"/>
    <w:rsid w:val="00D2251A"/>
    <w:rsid w:val="00D22FBD"/>
    <w:rsid w:val="00D24106"/>
    <w:rsid w:val="00D242AE"/>
    <w:rsid w:val="00D243D0"/>
    <w:rsid w:val="00D2476A"/>
    <w:rsid w:val="00D24EFF"/>
    <w:rsid w:val="00D250DC"/>
    <w:rsid w:val="00D25A33"/>
    <w:rsid w:val="00D25EA1"/>
    <w:rsid w:val="00D26036"/>
    <w:rsid w:val="00D264C7"/>
    <w:rsid w:val="00D2657D"/>
    <w:rsid w:val="00D26C34"/>
    <w:rsid w:val="00D26CDA"/>
    <w:rsid w:val="00D2766B"/>
    <w:rsid w:val="00D30216"/>
    <w:rsid w:val="00D30C19"/>
    <w:rsid w:val="00D310A6"/>
    <w:rsid w:val="00D31BF6"/>
    <w:rsid w:val="00D31DEB"/>
    <w:rsid w:val="00D32059"/>
    <w:rsid w:val="00D32284"/>
    <w:rsid w:val="00D33917"/>
    <w:rsid w:val="00D33D12"/>
    <w:rsid w:val="00D34000"/>
    <w:rsid w:val="00D34BF9"/>
    <w:rsid w:val="00D35D5A"/>
    <w:rsid w:val="00D35F9F"/>
    <w:rsid w:val="00D3626A"/>
    <w:rsid w:val="00D3689E"/>
    <w:rsid w:val="00D37E2C"/>
    <w:rsid w:val="00D40835"/>
    <w:rsid w:val="00D41ADD"/>
    <w:rsid w:val="00D433D2"/>
    <w:rsid w:val="00D44018"/>
    <w:rsid w:val="00D440BD"/>
    <w:rsid w:val="00D44806"/>
    <w:rsid w:val="00D44A4C"/>
    <w:rsid w:val="00D45567"/>
    <w:rsid w:val="00D458B4"/>
    <w:rsid w:val="00D46997"/>
    <w:rsid w:val="00D46C97"/>
    <w:rsid w:val="00D4746F"/>
    <w:rsid w:val="00D4758C"/>
    <w:rsid w:val="00D4778C"/>
    <w:rsid w:val="00D47A8D"/>
    <w:rsid w:val="00D47C16"/>
    <w:rsid w:val="00D50245"/>
    <w:rsid w:val="00D50248"/>
    <w:rsid w:val="00D50C12"/>
    <w:rsid w:val="00D511F2"/>
    <w:rsid w:val="00D51749"/>
    <w:rsid w:val="00D5181B"/>
    <w:rsid w:val="00D5183D"/>
    <w:rsid w:val="00D51BC1"/>
    <w:rsid w:val="00D5255F"/>
    <w:rsid w:val="00D53232"/>
    <w:rsid w:val="00D539E6"/>
    <w:rsid w:val="00D53A09"/>
    <w:rsid w:val="00D55556"/>
    <w:rsid w:val="00D5577E"/>
    <w:rsid w:val="00D5692C"/>
    <w:rsid w:val="00D574BF"/>
    <w:rsid w:val="00D5790C"/>
    <w:rsid w:val="00D60BA3"/>
    <w:rsid w:val="00D6196C"/>
    <w:rsid w:val="00D61E61"/>
    <w:rsid w:val="00D62439"/>
    <w:rsid w:val="00D62D0A"/>
    <w:rsid w:val="00D63342"/>
    <w:rsid w:val="00D63597"/>
    <w:rsid w:val="00D6443E"/>
    <w:rsid w:val="00D64472"/>
    <w:rsid w:val="00D653DA"/>
    <w:rsid w:val="00D655F5"/>
    <w:rsid w:val="00D66089"/>
    <w:rsid w:val="00D67B0F"/>
    <w:rsid w:val="00D70107"/>
    <w:rsid w:val="00D701D6"/>
    <w:rsid w:val="00D70B9C"/>
    <w:rsid w:val="00D70DD4"/>
    <w:rsid w:val="00D7181F"/>
    <w:rsid w:val="00D72111"/>
    <w:rsid w:val="00D72D63"/>
    <w:rsid w:val="00D72F5C"/>
    <w:rsid w:val="00D7334A"/>
    <w:rsid w:val="00D74499"/>
    <w:rsid w:val="00D745B1"/>
    <w:rsid w:val="00D74A58"/>
    <w:rsid w:val="00D74C1B"/>
    <w:rsid w:val="00D75B47"/>
    <w:rsid w:val="00D76220"/>
    <w:rsid w:val="00D764D3"/>
    <w:rsid w:val="00D77B7B"/>
    <w:rsid w:val="00D77F62"/>
    <w:rsid w:val="00D80274"/>
    <w:rsid w:val="00D8028B"/>
    <w:rsid w:val="00D81603"/>
    <w:rsid w:val="00D819D5"/>
    <w:rsid w:val="00D819F7"/>
    <w:rsid w:val="00D81E6F"/>
    <w:rsid w:val="00D82647"/>
    <w:rsid w:val="00D8375C"/>
    <w:rsid w:val="00D83C2C"/>
    <w:rsid w:val="00D83EB8"/>
    <w:rsid w:val="00D843BE"/>
    <w:rsid w:val="00D84A7D"/>
    <w:rsid w:val="00D8530C"/>
    <w:rsid w:val="00D85720"/>
    <w:rsid w:val="00D85866"/>
    <w:rsid w:val="00D86772"/>
    <w:rsid w:val="00D86ED8"/>
    <w:rsid w:val="00D86F68"/>
    <w:rsid w:val="00D874DF"/>
    <w:rsid w:val="00D90057"/>
    <w:rsid w:val="00D90FE5"/>
    <w:rsid w:val="00D912E5"/>
    <w:rsid w:val="00D91BED"/>
    <w:rsid w:val="00D91EAE"/>
    <w:rsid w:val="00D925F6"/>
    <w:rsid w:val="00D92919"/>
    <w:rsid w:val="00D92DA6"/>
    <w:rsid w:val="00D9344A"/>
    <w:rsid w:val="00D935E4"/>
    <w:rsid w:val="00D93DA0"/>
    <w:rsid w:val="00D9415C"/>
    <w:rsid w:val="00D94D38"/>
    <w:rsid w:val="00D94F4C"/>
    <w:rsid w:val="00D95434"/>
    <w:rsid w:val="00D9557D"/>
    <w:rsid w:val="00D95889"/>
    <w:rsid w:val="00D95AC1"/>
    <w:rsid w:val="00D95FE1"/>
    <w:rsid w:val="00D96075"/>
    <w:rsid w:val="00D966C9"/>
    <w:rsid w:val="00D96FF4"/>
    <w:rsid w:val="00D975EB"/>
    <w:rsid w:val="00D976E5"/>
    <w:rsid w:val="00D97EE0"/>
    <w:rsid w:val="00DA0591"/>
    <w:rsid w:val="00DA0E18"/>
    <w:rsid w:val="00DA1378"/>
    <w:rsid w:val="00DA1F25"/>
    <w:rsid w:val="00DA2642"/>
    <w:rsid w:val="00DA2C25"/>
    <w:rsid w:val="00DA3695"/>
    <w:rsid w:val="00DA44F0"/>
    <w:rsid w:val="00DA4D0A"/>
    <w:rsid w:val="00DA5323"/>
    <w:rsid w:val="00DA6405"/>
    <w:rsid w:val="00DA6766"/>
    <w:rsid w:val="00DA6FA3"/>
    <w:rsid w:val="00DA75E5"/>
    <w:rsid w:val="00DB0363"/>
    <w:rsid w:val="00DB08C6"/>
    <w:rsid w:val="00DB1971"/>
    <w:rsid w:val="00DB1D8E"/>
    <w:rsid w:val="00DB2D6C"/>
    <w:rsid w:val="00DB335A"/>
    <w:rsid w:val="00DB351A"/>
    <w:rsid w:val="00DB39F0"/>
    <w:rsid w:val="00DB3A47"/>
    <w:rsid w:val="00DB3D92"/>
    <w:rsid w:val="00DB449C"/>
    <w:rsid w:val="00DB4513"/>
    <w:rsid w:val="00DB4547"/>
    <w:rsid w:val="00DB47E8"/>
    <w:rsid w:val="00DB4B88"/>
    <w:rsid w:val="00DB5E6E"/>
    <w:rsid w:val="00DB5ECC"/>
    <w:rsid w:val="00DB6D3F"/>
    <w:rsid w:val="00DB7730"/>
    <w:rsid w:val="00DB78CA"/>
    <w:rsid w:val="00DC0A03"/>
    <w:rsid w:val="00DC0CBA"/>
    <w:rsid w:val="00DC0F03"/>
    <w:rsid w:val="00DC1A8A"/>
    <w:rsid w:val="00DC20CE"/>
    <w:rsid w:val="00DC20E3"/>
    <w:rsid w:val="00DC222C"/>
    <w:rsid w:val="00DC248C"/>
    <w:rsid w:val="00DC2F8C"/>
    <w:rsid w:val="00DC38E0"/>
    <w:rsid w:val="00DC49AC"/>
    <w:rsid w:val="00DC4E5E"/>
    <w:rsid w:val="00DC5EC2"/>
    <w:rsid w:val="00DC61F5"/>
    <w:rsid w:val="00DC63D3"/>
    <w:rsid w:val="00DC63D7"/>
    <w:rsid w:val="00DC70C2"/>
    <w:rsid w:val="00DC7988"/>
    <w:rsid w:val="00DC7A0E"/>
    <w:rsid w:val="00DC7C91"/>
    <w:rsid w:val="00DC7D84"/>
    <w:rsid w:val="00DD02EC"/>
    <w:rsid w:val="00DD07D2"/>
    <w:rsid w:val="00DD0F34"/>
    <w:rsid w:val="00DD14BB"/>
    <w:rsid w:val="00DD16DB"/>
    <w:rsid w:val="00DD208B"/>
    <w:rsid w:val="00DD229E"/>
    <w:rsid w:val="00DD2FF4"/>
    <w:rsid w:val="00DD30EC"/>
    <w:rsid w:val="00DD3C41"/>
    <w:rsid w:val="00DD4D8F"/>
    <w:rsid w:val="00DD55E0"/>
    <w:rsid w:val="00DD5FAA"/>
    <w:rsid w:val="00DD603D"/>
    <w:rsid w:val="00DD682D"/>
    <w:rsid w:val="00DD7862"/>
    <w:rsid w:val="00DE0D05"/>
    <w:rsid w:val="00DE1FBC"/>
    <w:rsid w:val="00DE22B5"/>
    <w:rsid w:val="00DE25C6"/>
    <w:rsid w:val="00DE26D0"/>
    <w:rsid w:val="00DE3669"/>
    <w:rsid w:val="00DE3C97"/>
    <w:rsid w:val="00DE3DBB"/>
    <w:rsid w:val="00DE46AC"/>
    <w:rsid w:val="00DE4AF9"/>
    <w:rsid w:val="00DE544A"/>
    <w:rsid w:val="00DE56D7"/>
    <w:rsid w:val="00DE5C10"/>
    <w:rsid w:val="00DE6DE9"/>
    <w:rsid w:val="00DE719E"/>
    <w:rsid w:val="00DE77F5"/>
    <w:rsid w:val="00DE7C46"/>
    <w:rsid w:val="00DF0205"/>
    <w:rsid w:val="00DF11BA"/>
    <w:rsid w:val="00DF192B"/>
    <w:rsid w:val="00DF247E"/>
    <w:rsid w:val="00DF2800"/>
    <w:rsid w:val="00DF34FE"/>
    <w:rsid w:val="00DF43ED"/>
    <w:rsid w:val="00DF4401"/>
    <w:rsid w:val="00DF4D29"/>
    <w:rsid w:val="00DF5E4B"/>
    <w:rsid w:val="00DF5F30"/>
    <w:rsid w:val="00DF6BE6"/>
    <w:rsid w:val="00DF6CD2"/>
    <w:rsid w:val="00DF70CE"/>
    <w:rsid w:val="00DF747F"/>
    <w:rsid w:val="00DF7749"/>
    <w:rsid w:val="00DF777C"/>
    <w:rsid w:val="00DF7ED2"/>
    <w:rsid w:val="00E00AC0"/>
    <w:rsid w:val="00E03203"/>
    <w:rsid w:val="00E03EBD"/>
    <w:rsid w:val="00E04778"/>
    <w:rsid w:val="00E04F40"/>
    <w:rsid w:val="00E053E3"/>
    <w:rsid w:val="00E0576C"/>
    <w:rsid w:val="00E05CAD"/>
    <w:rsid w:val="00E074BE"/>
    <w:rsid w:val="00E100B8"/>
    <w:rsid w:val="00E1030F"/>
    <w:rsid w:val="00E11194"/>
    <w:rsid w:val="00E11788"/>
    <w:rsid w:val="00E11882"/>
    <w:rsid w:val="00E1359E"/>
    <w:rsid w:val="00E13A07"/>
    <w:rsid w:val="00E13CA8"/>
    <w:rsid w:val="00E13CB7"/>
    <w:rsid w:val="00E142A4"/>
    <w:rsid w:val="00E1433E"/>
    <w:rsid w:val="00E155C9"/>
    <w:rsid w:val="00E1576F"/>
    <w:rsid w:val="00E15A59"/>
    <w:rsid w:val="00E1650E"/>
    <w:rsid w:val="00E1683E"/>
    <w:rsid w:val="00E16853"/>
    <w:rsid w:val="00E16A48"/>
    <w:rsid w:val="00E16D35"/>
    <w:rsid w:val="00E173C0"/>
    <w:rsid w:val="00E176EA"/>
    <w:rsid w:val="00E17BC3"/>
    <w:rsid w:val="00E210BA"/>
    <w:rsid w:val="00E212E9"/>
    <w:rsid w:val="00E21526"/>
    <w:rsid w:val="00E21B33"/>
    <w:rsid w:val="00E24656"/>
    <w:rsid w:val="00E251EC"/>
    <w:rsid w:val="00E257A7"/>
    <w:rsid w:val="00E26244"/>
    <w:rsid w:val="00E26DB9"/>
    <w:rsid w:val="00E27222"/>
    <w:rsid w:val="00E27E57"/>
    <w:rsid w:val="00E27FC2"/>
    <w:rsid w:val="00E30565"/>
    <w:rsid w:val="00E308C5"/>
    <w:rsid w:val="00E30BDE"/>
    <w:rsid w:val="00E31F13"/>
    <w:rsid w:val="00E32470"/>
    <w:rsid w:val="00E32958"/>
    <w:rsid w:val="00E329BB"/>
    <w:rsid w:val="00E34118"/>
    <w:rsid w:val="00E347DF"/>
    <w:rsid w:val="00E34F76"/>
    <w:rsid w:val="00E35875"/>
    <w:rsid w:val="00E359F4"/>
    <w:rsid w:val="00E35C04"/>
    <w:rsid w:val="00E36207"/>
    <w:rsid w:val="00E36798"/>
    <w:rsid w:val="00E36BAC"/>
    <w:rsid w:val="00E36DD8"/>
    <w:rsid w:val="00E3712F"/>
    <w:rsid w:val="00E37E19"/>
    <w:rsid w:val="00E40057"/>
    <w:rsid w:val="00E4060A"/>
    <w:rsid w:val="00E40D62"/>
    <w:rsid w:val="00E41083"/>
    <w:rsid w:val="00E41430"/>
    <w:rsid w:val="00E43B5F"/>
    <w:rsid w:val="00E43F8E"/>
    <w:rsid w:val="00E44D5C"/>
    <w:rsid w:val="00E45FB6"/>
    <w:rsid w:val="00E46037"/>
    <w:rsid w:val="00E464DA"/>
    <w:rsid w:val="00E4675F"/>
    <w:rsid w:val="00E469DD"/>
    <w:rsid w:val="00E47226"/>
    <w:rsid w:val="00E4780B"/>
    <w:rsid w:val="00E5039C"/>
    <w:rsid w:val="00E506A0"/>
    <w:rsid w:val="00E51205"/>
    <w:rsid w:val="00E51AFB"/>
    <w:rsid w:val="00E51CE8"/>
    <w:rsid w:val="00E51E73"/>
    <w:rsid w:val="00E51F46"/>
    <w:rsid w:val="00E52365"/>
    <w:rsid w:val="00E524D6"/>
    <w:rsid w:val="00E52EC8"/>
    <w:rsid w:val="00E54D5E"/>
    <w:rsid w:val="00E57BAF"/>
    <w:rsid w:val="00E61961"/>
    <w:rsid w:val="00E62033"/>
    <w:rsid w:val="00E62369"/>
    <w:rsid w:val="00E626CB"/>
    <w:rsid w:val="00E630D7"/>
    <w:rsid w:val="00E63979"/>
    <w:rsid w:val="00E640CC"/>
    <w:rsid w:val="00E65B52"/>
    <w:rsid w:val="00E66098"/>
    <w:rsid w:val="00E664B1"/>
    <w:rsid w:val="00E6686F"/>
    <w:rsid w:val="00E674C4"/>
    <w:rsid w:val="00E675D3"/>
    <w:rsid w:val="00E67C1A"/>
    <w:rsid w:val="00E71E56"/>
    <w:rsid w:val="00E723A7"/>
    <w:rsid w:val="00E7338E"/>
    <w:rsid w:val="00E73EAD"/>
    <w:rsid w:val="00E74212"/>
    <w:rsid w:val="00E744E6"/>
    <w:rsid w:val="00E748A8"/>
    <w:rsid w:val="00E74DCB"/>
    <w:rsid w:val="00E7550D"/>
    <w:rsid w:val="00E7679C"/>
    <w:rsid w:val="00E769F7"/>
    <w:rsid w:val="00E76A94"/>
    <w:rsid w:val="00E76C37"/>
    <w:rsid w:val="00E76DAC"/>
    <w:rsid w:val="00E7723E"/>
    <w:rsid w:val="00E77EDE"/>
    <w:rsid w:val="00E805E0"/>
    <w:rsid w:val="00E814CD"/>
    <w:rsid w:val="00E81947"/>
    <w:rsid w:val="00E82BC4"/>
    <w:rsid w:val="00E83214"/>
    <w:rsid w:val="00E835A2"/>
    <w:rsid w:val="00E836BE"/>
    <w:rsid w:val="00E839F4"/>
    <w:rsid w:val="00E83F4B"/>
    <w:rsid w:val="00E840F8"/>
    <w:rsid w:val="00E84689"/>
    <w:rsid w:val="00E85307"/>
    <w:rsid w:val="00E858F1"/>
    <w:rsid w:val="00E85A07"/>
    <w:rsid w:val="00E85CCC"/>
    <w:rsid w:val="00E86386"/>
    <w:rsid w:val="00E8684F"/>
    <w:rsid w:val="00E8688E"/>
    <w:rsid w:val="00E87A05"/>
    <w:rsid w:val="00E87E6E"/>
    <w:rsid w:val="00E905F6"/>
    <w:rsid w:val="00E9069B"/>
    <w:rsid w:val="00E91B8A"/>
    <w:rsid w:val="00E91C1D"/>
    <w:rsid w:val="00E925A5"/>
    <w:rsid w:val="00E92C11"/>
    <w:rsid w:val="00E92C32"/>
    <w:rsid w:val="00E93A02"/>
    <w:rsid w:val="00E93C02"/>
    <w:rsid w:val="00E943FF"/>
    <w:rsid w:val="00E946A6"/>
    <w:rsid w:val="00E94C64"/>
    <w:rsid w:val="00E954EC"/>
    <w:rsid w:val="00E9575B"/>
    <w:rsid w:val="00E95E3B"/>
    <w:rsid w:val="00E96745"/>
    <w:rsid w:val="00E9707C"/>
    <w:rsid w:val="00E97137"/>
    <w:rsid w:val="00EA073A"/>
    <w:rsid w:val="00EA0FCF"/>
    <w:rsid w:val="00EA1D43"/>
    <w:rsid w:val="00EA25CF"/>
    <w:rsid w:val="00EA28F9"/>
    <w:rsid w:val="00EA290D"/>
    <w:rsid w:val="00EA2A6C"/>
    <w:rsid w:val="00EA2BFD"/>
    <w:rsid w:val="00EA2DBF"/>
    <w:rsid w:val="00EA3BC6"/>
    <w:rsid w:val="00EA3BE6"/>
    <w:rsid w:val="00EA3CC6"/>
    <w:rsid w:val="00EA4201"/>
    <w:rsid w:val="00EA4327"/>
    <w:rsid w:val="00EA440B"/>
    <w:rsid w:val="00EA53C6"/>
    <w:rsid w:val="00EA57AB"/>
    <w:rsid w:val="00EA601F"/>
    <w:rsid w:val="00EA6746"/>
    <w:rsid w:val="00EA709C"/>
    <w:rsid w:val="00EA70ED"/>
    <w:rsid w:val="00EA719A"/>
    <w:rsid w:val="00EB002D"/>
    <w:rsid w:val="00EB005C"/>
    <w:rsid w:val="00EB1743"/>
    <w:rsid w:val="00EB19F9"/>
    <w:rsid w:val="00EB1FA1"/>
    <w:rsid w:val="00EB241D"/>
    <w:rsid w:val="00EB2D87"/>
    <w:rsid w:val="00EB2E14"/>
    <w:rsid w:val="00EB3773"/>
    <w:rsid w:val="00EB3D4B"/>
    <w:rsid w:val="00EB3F39"/>
    <w:rsid w:val="00EB434D"/>
    <w:rsid w:val="00EB584A"/>
    <w:rsid w:val="00EB5AE2"/>
    <w:rsid w:val="00EB6399"/>
    <w:rsid w:val="00EB6AC8"/>
    <w:rsid w:val="00EB728A"/>
    <w:rsid w:val="00EB763C"/>
    <w:rsid w:val="00EC1BA5"/>
    <w:rsid w:val="00EC1D78"/>
    <w:rsid w:val="00EC1E9A"/>
    <w:rsid w:val="00EC2192"/>
    <w:rsid w:val="00EC43ED"/>
    <w:rsid w:val="00EC5328"/>
    <w:rsid w:val="00EC55BB"/>
    <w:rsid w:val="00EC5AB8"/>
    <w:rsid w:val="00EC5E19"/>
    <w:rsid w:val="00EC67C5"/>
    <w:rsid w:val="00EC71DA"/>
    <w:rsid w:val="00EC75AE"/>
    <w:rsid w:val="00EC7DB7"/>
    <w:rsid w:val="00EC7DDF"/>
    <w:rsid w:val="00ED058D"/>
    <w:rsid w:val="00ED104D"/>
    <w:rsid w:val="00ED1231"/>
    <w:rsid w:val="00ED1E20"/>
    <w:rsid w:val="00ED2504"/>
    <w:rsid w:val="00ED3391"/>
    <w:rsid w:val="00ED3656"/>
    <w:rsid w:val="00ED38EC"/>
    <w:rsid w:val="00ED3B6C"/>
    <w:rsid w:val="00ED4103"/>
    <w:rsid w:val="00ED466A"/>
    <w:rsid w:val="00ED4D59"/>
    <w:rsid w:val="00ED4EEB"/>
    <w:rsid w:val="00ED52EE"/>
    <w:rsid w:val="00ED598F"/>
    <w:rsid w:val="00ED75FA"/>
    <w:rsid w:val="00EE07BE"/>
    <w:rsid w:val="00EE0891"/>
    <w:rsid w:val="00EE1325"/>
    <w:rsid w:val="00EE1329"/>
    <w:rsid w:val="00EE1E49"/>
    <w:rsid w:val="00EE1E51"/>
    <w:rsid w:val="00EE39D2"/>
    <w:rsid w:val="00EE3D97"/>
    <w:rsid w:val="00EE413F"/>
    <w:rsid w:val="00EE4732"/>
    <w:rsid w:val="00EE56C0"/>
    <w:rsid w:val="00EE640B"/>
    <w:rsid w:val="00EE675E"/>
    <w:rsid w:val="00EE6D00"/>
    <w:rsid w:val="00EE76A9"/>
    <w:rsid w:val="00EE79A3"/>
    <w:rsid w:val="00EE7B9D"/>
    <w:rsid w:val="00EE7C27"/>
    <w:rsid w:val="00EE7FA7"/>
    <w:rsid w:val="00EF0631"/>
    <w:rsid w:val="00EF0741"/>
    <w:rsid w:val="00EF0930"/>
    <w:rsid w:val="00EF0BCA"/>
    <w:rsid w:val="00EF1470"/>
    <w:rsid w:val="00EF1DDD"/>
    <w:rsid w:val="00EF21C3"/>
    <w:rsid w:val="00EF28FE"/>
    <w:rsid w:val="00EF36C6"/>
    <w:rsid w:val="00EF4108"/>
    <w:rsid w:val="00EF43A6"/>
    <w:rsid w:val="00EF44AC"/>
    <w:rsid w:val="00EF4694"/>
    <w:rsid w:val="00EF4A10"/>
    <w:rsid w:val="00EF51F9"/>
    <w:rsid w:val="00EF5E46"/>
    <w:rsid w:val="00EF5FE4"/>
    <w:rsid w:val="00EF6523"/>
    <w:rsid w:val="00EF69F9"/>
    <w:rsid w:val="00EF7502"/>
    <w:rsid w:val="00F01C15"/>
    <w:rsid w:val="00F02218"/>
    <w:rsid w:val="00F0264D"/>
    <w:rsid w:val="00F036D7"/>
    <w:rsid w:val="00F04024"/>
    <w:rsid w:val="00F04563"/>
    <w:rsid w:val="00F0670C"/>
    <w:rsid w:val="00F07253"/>
    <w:rsid w:val="00F073BA"/>
    <w:rsid w:val="00F0740D"/>
    <w:rsid w:val="00F0756C"/>
    <w:rsid w:val="00F07B59"/>
    <w:rsid w:val="00F10410"/>
    <w:rsid w:val="00F10E9A"/>
    <w:rsid w:val="00F113C1"/>
    <w:rsid w:val="00F11CCC"/>
    <w:rsid w:val="00F11E56"/>
    <w:rsid w:val="00F11EFC"/>
    <w:rsid w:val="00F12765"/>
    <w:rsid w:val="00F129F0"/>
    <w:rsid w:val="00F12B76"/>
    <w:rsid w:val="00F12F14"/>
    <w:rsid w:val="00F14A1A"/>
    <w:rsid w:val="00F154C1"/>
    <w:rsid w:val="00F15774"/>
    <w:rsid w:val="00F162CB"/>
    <w:rsid w:val="00F16D7A"/>
    <w:rsid w:val="00F17208"/>
    <w:rsid w:val="00F174DB"/>
    <w:rsid w:val="00F17E89"/>
    <w:rsid w:val="00F20815"/>
    <w:rsid w:val="00F21801"/>
    <w:rsid w:val="00F22353"/>
    <w:rsid w:val="00F23D56"/>
    <w:rsid w:val="00F23E98"/>
    <w:rsid w:val="00F24293"/>
    <w:rsid w:val="00F24E08"/>
    <w:rsid w:val="00F271E2"/>
    <w:rsid w:val="00F274EE"/>
    <w:rsid w:val="00F275FD"/>
    <w:rsid w:val="00F27706"/>
    <w:rsid w:val="00F27AF8"/>
    <w:rsid w:val="00F27B45"/>
    <w:rsid w:val="00F27DFB"/>
    <w:rsid w:val="00F306D6"/>
    <w:rsid w:val="00F3182D"/>
    <w:rsid w:val="00F320B0"/>
    <w:rsid w:val="00F326B2"/>
    <w:rsid w:val="00F32B07"/>
    <w:rsid w:val="00F3547F"/>
    <w:rsid w:val="00F357EE"/>
    <w:rsid w:val="00F360E9"/>
    <w:rsid w:val="00F41DEF"/>
    <w:rsid w:val="00F429B6"/>
    <w:rsid w:val="00F42DFF"/>
    <w:rsid w:val="00F436DB"/>
    <w:rsid w:val="00F44F4F"/>
    <w:rsid w:val="00F45040"/>
    <w:rsid w:val="00F45117"/>
    <w:rsid w:val="00F45732"/>
    <w:rsid w:val="00F45B7D"/>
    <w:rsid w:val="00F469B1"/>
    <w:rsid w:val="00F4721B"/>
    <w:rsid w:val="00F4767F"/>
    <w:rsid w:val="00F47F85"/>
    <w:rsid w:val="00F505D7"/>
    <w:rsid w:val="00F514B0"/>
    <w:rsid w:val="00F520BC"/>
    <w:rsid w:val="00F532E8"/>
    <w:rsid w:val="00F5351E"/>
    <w:rsid w:val="00F541DD"/>
    <w:rsid w:val="00F5433D"/>
    <w:rsid w:val="00F54E01"/>
    <w:rsid w:val="00F55466"/>
    <w:rsid w:val="00F55682"/>
    <w:rsid w:val="00F55C13"/>
    <w:rsid w:val="00F55CF6"/>
    <w:rsid w:val="00F570E9"/>
    <w:rsid w:val="00F57D1E"/>
    <w:rsid w:val="00F60014"/>
    <w:rsid w:val="00F60A52"/>
    <w:rsid w:val="00F6171B"/>
    <w:rsid w:val="00F61F75"/>
    <w:rsid w:val="00F6202E"/>
    <w:rsid w:val="00F625CD"/>
    <w:rsid w:val="00F6264A"/>
    <w:rsid w:val="00F62C49"/>
    <w:rsid w:val="00F62FA4"/>
    <w:rsid w:val="00F63549"/>
    <w:rsid w:val="00F647DE"/>
    <w:rsid w:val="00F654E6"/>
    <w:rsid w:val="00F66123"/>
    <w:rsid w:val="00F665FA"/>
    <w:rsid w:val="00F66A34"/>
    <w:rsid w:val="00F7026B"/>
    <w:rsid w:val="00F7039A"/>
    <w:rsid w:val="00F709D9"/>
    <w:rsid w:val="00F719CA"/>
    <w:rsid w:val="00F71FB0"/>
    <w:rsid w:val="00F72BAF"/>
    <w:rsid w:val="00F72F8E"/>
    <w:rsid w:val="00F73782"/>
    <w:rsid w:val="00F73E87"/>
    <w:rsid w:val="00F744C7"/>
    <w:rsid w:val="00F747CF"/>
    <w:rsid w:val="00F74EB5"/>
    <w:rsid w:val="00F74EFC"/>
    <w:rsid w:val="00F76C9A"/>
    <w:rsid w:val="00F77362"/>
    <w:rsid w:val="00F77622"/>
    <w:rsid w:val="00F803D4"/>
    <w:rsid w:val="00F80605"/>
    <w:rsid w:val="00F80A04"/>
    <w:rsid w:val="00F80D9F"/>
    <w:rsid w:val="00F80DB5"/>
    <w:rsid w:val="00F822E1"/>
    <w:rsid w:val="00F8305A"/>
    <w:rsid w:val="00F840AA"/>
    <w:rsid w:val="00F8449B"/>
    <w:rsid w:val="00F84A73"/>
    <w:rsid w:val="00F84DB2"/>
    <w:rsid w:val="00F859BE"/>
    <w:rsid w:val="00F85F8C"/>
    <w:rsid w:val="00F8626B"/>
    <w:rsid w:val="00F863E2"/>
    <w:rsid w:val="00F86745"/>
    <w:rsid w:val="00F8680B"/>
    <w:rsid w:val="00F86A4B"/>
    <w:rsid w:val="00F8730F"/>
    <w:rsid w:val="00F8735D"/>
    <w:rsid w:val="00F87C0E"/>
    <w:rsid w:val="00F9063A"/>
    <w:rsid w:val="00F90A62"/>
    <w:rsid w:val="00F91321"/>
    <w:rsid w:val="00F91DCF"/>
    <w:rsid w:val="00F92443"/>
    <w:rsid w:val="00F94182"/>
    <w:rsid w:val="00F9443F"/>
    <w:rsid w:val="00F94559"/>
    <w:rsid w:val="00F94CBE"/>
    <w:rsid w:val="00F95061"/>
    <w:rsid w:val="00F95166"/>
    <w:rsid w:val="00F952B4"/>
    <w:rsid w:val="00F954CF"/>
    <w:rsid w:val="00F95F6B"/>
    <w:rsid w:val="00F9606B"/>
    <w:rsid w:val="00F96550"/>
    <w:rsid w:val="00F9657A"/>
    <w:rsid w:val="00F96E5C"/>
    <w:rsid w:val="00F97BCD"/>
    <w:rsid w:val="00FA0072"/>
    <w:rsid w:val="00FA042F"/>
    <w:rsid w:val="00FA1E4D"/>
    <w:rsid w:val="00FA3278"/>
    <w:rsid w:val="00FA3428"/>
    <w:rsid w:val="00FA381E"/>
    <w:rsid w:val="00FA3AEF"/>
    <w:rsid w:val="00FA3B08"/>
    <w:rsid w:val="00FA3F46"/>
    <w:rsid w:val="00FA3FAB"/>
    <w:rsid w:val="00FA4008"/>
    <w:rsid w:val="00FA432C"/>
    <w:rsid w:val="00FA4E8F"/>
    <w:rsid w:val="00FA5531"/>
    <w:rsid w:val="00FA60FC"/>
    <w:rsid w:val="00FA64DB"/>
    <w:rsid w:val="00FA6554"/>
    <w:rsid w:val="00FA6E7F"/>
    <w:rsid w:val="00FA6F24"/>
    <w:rsid w:val="00FA7114"/>
    <w:rsid w:val="00FA756C"/>
    <w:rsid w:val="00FA7F43"/>
    <w:rsid w:val="00FA7FE5"/>
    <w:rsid w:val="00FB0442"/>
    <w:rsid w:val="00FB0726"/>
    <w:rsid w:val="00FB0AA8"/>
    <w:rsid w:val="00FB0CB7"/>
    <w:rsid w:val="00FB1212"/>
    <w:rsid w:val="00FB1451"/>
    <w:rsid w:val="00FB16F6"/>
    <w:rsid w:val="00FB1CFD"/>
    <w:rsid w:val="00FB1FC6"/>
    <w:rsid w:val="00FB2056"/>
    <w:rsid w:val="00FB2379"/>
    <w:rsid w:val="00FB2492"/>
    <w:rsid w:val="00FB27CB"/>
    <w:rsid w:val="00FB30EB"/>
    <w:rsid w:val="00FB334E"/>
    <w:rsid w:val="00FB33AC"/>
    <w:rsid w:val="00FB3938"/>
    <w:rsid w:val="00FB4F3C"/>
    <w:rsid w:val="00FB5081"/>
    <w:rsid w:val="00FB6001"/>
    <w:rsid w:val="00FB6659"/>
    <w:rsid w:val="00FB6AD8"/>
    <w:rsid w:val="00FC0163"/>
    <w:rsid w:val="00FC0687"/>
    <w:rsid w:val="00FC0E66"/>
    <w:rsid w:val="00FC1C03"/>
    <w:rsid w:val="00FC1EEE"/>
    <w:rsid w:val="00FC22E8"/>
    <w:rsid w:val="00FC2560"/>
    <w:rsid w:val="00FC2F6F"/>
    <w:rsid w:val="00FC396F"/>
    <w:rsid w:val="00FC3AEE"/>
    <w:rsid w:val="00FC3FFB"/>
    <w:rsid w:val="00FC4453"/>
    <w:rsid w:val="00FC44B4"/>
    <w:rsid w:val="00FC45AC"/>
    <w:rsid w:val="00FC4B60"/>
    <w:rsid w:val="00FC5DD9"/>
    <w:rsid w:val="00FD0411"/>
    <w:rsid w:val="00FD060A"/>
    <w:rsid w:val="00FD06C1"/>
    <w:rsid w:val="00FD0A05"/>
    <w:rsid w:val="00FD175D"/>
    <w:rsid w:val="00FD27CB"/>
    <w:rsid w:val="00FD3CFA"/>
    <w:rsid w:val="00FD3FE1"/>
    <w:rsid w:val="00FD4D36"/>
    <w:rsid w:val="00FD68AD"/>
    <w:rsid w:val="00FD69BA"/>
    <w:rsid w:val="00FD6C26"/>
    <w:rsid w:val="00FD7526"/>
    <w:rsid w:val="00FE002E"/>
    <w:rsid w:val="00FE089B"/>
    <w:rsid w:val="00FE0CF3"/>
    <w:rsid w:val="00FE1BD1"/>
    <w:rsid w:val="00FE1DE3"/>
    <w:rsid w:val="00FE2291"/>
    <w:rsid w:val="00FE2DD8"/>
    <w:rsid w:val="00FE4CD0"/>
    <w:rsid w:val="00FE5CE0"/>
    <w:rsid w:val="00FE6B28"/>
    <w:rsid w:val="00FE78AD"/>
    <w:rsid w:val="00FE7B8E"/>
    <w:rsid w:val="00FE7C7C"/>
    <w:rsid w:val="00FF076B"/>
    <w:rsid w:val="00FF16F2"/>
    <w:rsid w:val="00FF201A"/>
    <w:rsid w:val="00FF2CDC"/>
    <w:rsid w:val="00FF450D"/>
    <w:rsid w:val="00FF453D"/>
    <w:rsid w:val="00FF50A6"/>
    <w:rsid w:val="00FF5B20"/>
    <w:rsid w:val="00FF76A8"/>
    <w:rsid w:val="00FF789A"/>
    <w:rsid w:val="00FF789C"/>
    <w:rsid w:val="00FF7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805CA47"/>
  <w15:chartTrackingRefBased/>
  <w15:docId w15:val="{04037DE0-74C7-43F5-A6E8-8FB45CC84A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Samp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564937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paragraph" w:styleId="Heading1">
    <w:name w:val="heading 1"/>
    <w:aliases w:val="H1,h1,Heading 1 3GPP"/>
    <w:next w:val="Normal"/>
    <w:link w:val="Heading1Char"/>
    <w:uiPriority w:val="9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6493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64937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  <w:spacing w:after="0"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B3A47"/>
    <w:rPr>
      <w:b/>
    </w:rPr>
  </w:style>
  <w:style w:type="paragraph" w:customStyle="1" w:styleId="TAC">
    <w:name w:val="TAC"/>
    <w:basedOn w:val="TAL"/>
    <w:link w:val="TACChar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  <w:pPr>
      <w:spacing w:after="0"/>
    </w:pPr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B3A47"/>
    <w:pPr>
      <w:spacing w:after="0"/>
    </w:pPr>
  </w:style>
  <w:style w:type="paragraph" w:customStyle="1" w:styleId="EW">
    <w:name w:val="EW"/>
    <w:basedOn w:val="EX"/>
    <w:rsid w:val="00DB3A47"/>
    <w:pPr>
      <w:spacing w:after="0"/>
    </w:pPr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link w:val="B2Char"/>
    <w:rsid w:val="00DB3A47"/>
  </w:style>
  <w:style w:type="paragraph" w:customStyle="1" w:styleId="B3">
    <w:name w:val="B3"/>
    <w:basedOn w:val="List3"/>
    <w:link w:val="B3Char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ＭＳ 明朝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link w:val="CommentTextChar"/>
    <w:semiHidden/>
    <w:rsid w:val="00DB3A47"/>
    <w:rPr>
      <w:rFonts w:eastAsia="ＭＳ 明朝"/>
    </w:rPr>
  </w:style>
  <w:style w:type="paragraph" w:styleId="BodyText2">
    <w:name w:val="Body Text 2"/>
    <w:basedOn w:val="Normal"/>
    <w:rsid w:val="00DB3A47"/>
    <w:rPr>
      <w:rFonts w:eastAsia="ＭＳ 明朝"/>
      <w:color w:val="FFFF00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DB3A47"/>
    <w:pPr>
      <w:spacing w:before="120" w:after="120"/>
    </w:pPr>
    <w:rPr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spacing w:after="0"/>
      <w:ind w:left="1622" w:hanging="363"/>
    </w:pPr>
    <w:rPr>
      <w:rFonts w:ascii="Arial" w:eastAsia="ＭＳ 明朝" w:hAnsi="Arial"/>
      <w:szCs w:val="24"/>
      <w:lang w:val="x-none" w:eastAsia="en-GB"/>
    </w:rPr>
  </w:style>
  <w:style w:type="character" w:customStyle="1" w:styleId="Doc-text2Char">
    <w:name w:val="Doc-text2 Char"/>
    <w:link w:val="Doc-text2"/>
    <w:rsid w:val="00DB3A47"/>
    <w:rPr>
      <w:rFonts w:ascii="Arial" w:eastAsia="ＭＳ 明朝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qFormat/>
    <w:rsid w:val="0077237F"/>
    <w:pPr>
      <w:spacing w:after="0"/>
    </w:pPr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77237F"/>
    <w:rPr>
      <w:rFonts w:ascii="Arial" w:eastAsia="ＭＳ 明朝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2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sid w:val="00C50DF6"/>
    <w:rPr>
      <w:rFonts w:ascii="Arial" w:eastAsia="ＭＳ 明朝" w:hAnsi="Arial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403A2"/>
    <w:pPr>
      <w:ind w:left="720"/>
      <w:contextualSpacing/>
    </w:p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snapToGrid w:val="0"/>
      <w:spacing w:after="0"/>
      <w:ind w:firstLine="216"/>
      <w:jc w:val="both"/>
    </w:pPr>
    <w:rPr>
      <w:rFonts w:ascii="Arial" w:hAnsi="Arial"/>
      <w:color w:val="0000FF"/>
      <w:kern w:val="2"/>
      <w:szCs w:val="24"/>
      <w:lang w:val="en-AU" w:eastAsia="x-none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customStyle="1" w:styleId="references">
    <w:name w:val="references"/>
    <w:rsid w:val="003D2EB2"/>
    <w:pPr>
      <w:numPr>
        <w:numId w:val="9"/>
      </w:numPr>
      <w:spacing w:after="50" w:line="180" w:lineRule="exact"/>
      <w:jc w:val="both"/>
    </w:pPr>
    <w:rPr>
      <w:rFonts w:ascii="Times New Roman" w:eastAsia="ＭＳ 明朝" w:hAnsi="Times New Roman"/>
      <w:noProof/>
      <w:sz w:val="16"/>
      <w:szCs w:val="16"/>
      <w:lang w:val="en-US" w:eastAsia="en-US"/>
    </w:rPr>
  </w:style>
  <w:style w:type="character" w:customStyle="1" w:styleId="CommentTextChar">
    <w:name w:val="Comment Text Char"/>
    <w:link w:val="CommentText"/>
    <w:semiHidden/>
    <w:rsid w:val="008579DF"/>
    <w:rPr>
      <w:rFonts w:ascii="Times New Roman" w:eastAsia="ＭＳ 明朝" w:hAnsi="Times New Roman"/>
      <w:lang w:val="en-GB"/>
    </w:rPr>
  </w:style>
  <w:style w:type="paragraph" w:customStyle="1" w:styleId="Default">
    <w:name w:val="Default"/>
    <w:rsid w:val="006F12A9"/>
    <w:pPr>
      <w:autoSpaceDE w:val="0"/>
      <w:autoSpaceDN w:val="0"/>
      <w:adjustRightInd w:val="0"/>
    </w:pPr>
    <w:rPr>
      <w:rFonts w:ascii="Optima" w:eastAsia="Times New Roman" w:hAnsi="Optima" w:cs="Optima"/>
      <w:color w:val="000000"/>
      <w:sz w:val="24"/>
      <w:szCs w:val="24"/>
      <w:lang w:val="en-US" w:eastAsia="zh-CN"/>
    </w:rPr>
  </w:style>
  <w:style w:type="character" w:customStyle="1" w:styleId="Heading1Char">
    <w:name w:val="Heading 1 Char"/>
    <w:aliases w:val="H1 Char,h1 Char,Heading 1 3GPP Char"/>
    <w:link w:val="Heading1"/>
    <w:uiPriority w:val="9"/>
    <w:rsid w:val="0032713B"/>
    <w:rPr>
      <w:rFonts w:ascii="Arial" w:hAnsi="Arial"/>
      <w:sz w:val="36"/>
      <w:lang w:eastAsia="en-US"/>
    </w:rPr>
  </w:style>
  <w:style w:type="character" w:customStyle="1" w:styleId="TACChar">
    <w:name w:val="TAC Char"/>
    <w:link w:val="TAC"/>
    <w:rsid w:val="00E76C37"/>
    <w:rPr>
      <w:rFonts w:ascii="Arial" w:eastAsiaTheme="minorEastAsia" w:hAnsi="Arial" w:cstheme="minorBidi"/>
      <w:sz w:val="18"/>
      <w:szCs w:val="22"/>
      <w:lang w:val="en-US" w:eastAsia="ja-JP"/>
    </w:rPr>
  </w:style>
  <w:style w:type="character" w:customStyle="1" w:styleId="TAHCar">
    <w:name w:val="TAH Car"/>
    <w:link w:val="TAH"/>
    <w:rsid w:val="00E76C37"/>
    <w:rPr>
      <w:rFonts w:ascii="Arial" w:eastAsiaTheme="minorEastAsia" w:hAnsi="Arial" w:cstheme="minorBidi"/>
      <w:b/>
      <w:sz w:val="18"/>
      <w:szCs w:val="22"/>
      <w:lang w:val="en-US" w:eastAsia="ja-JP"/>
    </w:rPr>
  </w:style>
  <w:style w:type="character" w:customStyle="1" w:styleId="THChar">
    <w:name w:val="TH Char"/>
    <w:link w:val="TH"/>
    <w:rsid w:val="00E76C37"/>
    <w:rPr>
      <w:rFonts w:ascii="Arial" w:eastAsiaTheme="minorEastAsia" w:hAnsi="Arial" w:cstheme="minorBidi"/>
      <w:b/>
      <w:sz w:val="22"/>
      <w:szCs w:val="22"/>
      <w:lang w:val="en-US" w:eastAsia="ja-JP"/>
    </w:rPr>
  </w:style>
  <w:style w:type="paragraph" w:styleId="NormalWeb">
    <w:name w:val="Normal (Web)"/>
    <w:basedOn w:val="Normal"/>
    <w:uiPriority w:val="99"/>
    <w:unhideWhenUsed/>
    <w:rsid w:val="007A18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0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18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331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685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857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631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5190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8361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4173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8858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2318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257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929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92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952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969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44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9231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54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544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4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428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44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850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1282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2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334930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99900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69816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049005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45773">
          <w:marLeft w:val="1080"/>
          <w:marRight w:val="0"/>
          <w:marTop w:val="1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1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689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9011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378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60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8917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22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683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739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1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9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1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9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29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45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47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9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0330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0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374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13990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/>
    <NGTagNote xmlns="28c2b7ba-9a77-416a-84c3-ad5406b8260e" xsi:nil="true"/>
    <TaxKeywordTaxHTField xmlns="3e5469df-49c0-4f8e-8391-f585965f44db">
      <Terms xmlns="http://schemas.microsoft.com/office/infopath/2007/PartnerControls"/>
    </TaxKeywordTaxHTField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asa</b:Tag>
    <b:SourceType>Misc</b:SourceType>
    <b:Guid>{17A224E8-DA44-4C41-A306-D17B66A5E1CB}</b:Guid>
    <b:Title>asas</b:Title>
    <b:Author>
      <b:Author>
        <b:NameList>
          <b:Person>
            <b:Last>asa</b:Last>
          </b:Person>
        </b:NameList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987FAA19-F298-497F-B414-2C9A6F6C7629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6DDC683-CAC6-4507-98B4-64644463B4F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C2D961-26F0-4953-AB28-530DC49B83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D38343-79E8-4269-8CB2-2AB2046581A6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</ds:schemaRefs>
</ds:datastoreItem>
</file>

<file path=customXml/itemProps5.xml><?xml version="1.0" encoding="utf-8"?>
<ds:datastoreItem xmlns:ds="http://schemas.openxmlformats.org/officeDocument/2006/customXml" ds:itemID="{EFEDB9F7-3D38-4065-A840-9CBB33467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3750</TotalTime>
  <Pages>3</Pages>
  <Words>922</Words>
  <Characters>5257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6167</CharactersWithSpaces>
  <SharedDoc>false</SharedDoc>
  <HLinks>
    <vt:vector size="6" baseType="variant">
      <vt:variant>
        <vt:i4>6750294</vt:i4>
      </vt:variant>
      <vt:variant>
        <vt:i4>0</vt:i4>
      </vt:variant>
      <vt:variant>
        <vt:i4>0</vt:i4>
      </vt:variant>
      <vt:variant>
        <vt:i4>5</vt:i4>
      </vt:variant>
      <vt:variant>
        <vt:lpwstr>https://portal.etsi.org/webapp/MeetingCalendar/MeetingDetails.asp?m_id=18517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77</cp:revision>
  <dcterms:created xsi:type="dcterms:W3CDTF">2017-01-27T06:49:00Z</dcterms:created>
  <dcterms:modified xsi:type="dcterms:W3CDTF">2017-05-06T09:26:00Z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</Properties>
</file>